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A205" w14:textId="4FFE1EF9" w:rsidR="00516560" w:rsidRDefault="00516560" w:rsidP="005D2BDE">
      <w:pPr>
        <w:tabs>
          <w:tab w:val="left" w:pos="4714"/>
        </w:tabs>
        <w:spacing w:before="185" w:line="289" w:lineRule="exact"/>
        <w:ind w:right="3014"/>
        <w:jc w:val="right"/>
        <w:rPr>
          <w:rFonts w:ascii="Book Antiqua"/>
          <w:spacing w:val="9"/>
          <w:sz w:val="19"/>
        </w:rPr>
      </w:pPr>
    </w:p>
    <w:p w14:paraId="73832CC9" w14:textId="77777777" w:rsidR="004F2DC7" w:rsidRDefault="00007460">
      <w:pPr>
        <w:spacing w:before="185" w:line="289" w:lineRule="exact"/>
        <w:ind w:left="2982" w:right="3014"/>
        <w:jc w:val="center"/>
        <w:rPr>
          <w:rFonts w:ascii="Book Antiqua" w:eastAsia="Book Antiqua" w:hAnsi="Book Antiqua" w:cs="Book Antiqua"/>
          <w:sz w:val="24"/>
          <w:szCs w:val="24"/>
        </w:rPr>
      </w:pPr>
      <w:r>
        <w:rPr>
          <w:rFonts w:ascii="Book Antiqua"/>
          <w:spacing w:val="9"/>
          <w:sz w:val="19"/>
        </w:rPr>
        <w:t>TERESA MARIA BELL</w:t>
      </w:r>
      <w:r w:rsidR="00DF28D6">
        <w:rPr>
          <w:rFonts w:ascii="Book Antiqua"/>
          <w:spacing w:val="8"/>
          <w:sz w:val="24"/>
        </w:rPr>
        <w:t>,</w:t>
      </w:r>
      <w:r w:rsidR="00DF28D6">
        <w:rPr>
          <w:rFonts w:ascii="Book Antiqua"/>
          <w:spacing w:val="5"/>
          <w:sz w:val="24"/>
        </w:rPr>
        <w:t xml:space="preserve"> </w:t>
      </w:r>
      <w:r w:rsidR="00DF28D6">
        <w:rPr>
          <w:rFonts w:ascii="Book Antiqua"/>
          <w:spacing w:val="7"/>
          <w:sz w:val="19"/>
        </w:rPr>
        <w:t>PH</w:t>
      </w:r>
      <w:r w:rsidR="00DF28D6">
        <w:rPr>
          <w:rFonts w:ascii="Book Antiqua"/>
          <w:spacing w:val="7"/>
          <w:sz w:val="24"/>
        </w:rPr>
        <w:t>.</w:t>
      </w:r>
      <w:r w:rsidR="00DF28D6">
        <w:rPr>
          <w:rFonts w:ascii="Book Antiqua"/>
          <w:spacing w:val="7"/>
          <w:sz w:val="19"/>
        </w:rPr>
        <w:t>D</w:t>
      </w:r>
      <w:r w:rsidR="00DF28D6">
        <w:rPr>
          <w:rFonts w:ascii="Book Antiqua"/>
          <w:spacing w:val="7"/>
          <w:sz w:val="24"/>
        </w:rPr>
        <w:t>.</w:t>
      </w:r>
    </w:p>
    <w:p w14:paraId="0A5A038C" w14:textId="77777777" w:rsidR="00007460" w:rsidRDefault="00DF28D6">
      <w:pPr>
        <w:spacing w:line="229" w:lineRule="auto"/>
        <w:ind w:left="2982" w:right="3020"/>
        <w:jc w:val="center"/>
        <w:rPr>
          <w:rFonts w:ascii="Book Antiqua"/>
          <w:i/>
          <w:sz w:val="24"/>
        </w:rPr>
      </w:pPr>
      <w:r>
        <w:rPr>
          <w:rFonts w:ascii="Book Antiqua"/>
          <w:i/>
          <w:sz w:val="24"/>
        </w:rPr>
        <w:t>Department</w:t>
      </w:r>
      <w:r>
        <w:rPr>
          <w:rFonts w:ascii="Book Antiqua"/>
          <w:i/>
          <w:spacing w:val="-10"/>
          <w:sz w:val="24"/>
        </w:rPr>
        <w:t xml:space="preserve"> </w:t>
      </w:r>
      <w:r>
        <w:rPr>
          <w:rFonts w:ascii="Book Antiqua"/>
          <w:i/>
          <w:sz w:val="24"/>
        </w:rPr>
        <w:t>of</w:t>
      </w:r>
      <w:r>
        <w:rPr>
          <w:rFonts w:ascii="Book Antiqua"/>
          <w:i/>
          <w:spacing w:val="-9"/>
          <w:sz w:val="24"/>
        </w:rPr>
        <w:t xml:space="preserve"> </w:t>
      </w:r>
      <w:r w:rsidR="00007460">
        <w:rPr>
          <w:rFonts w:ascii="Book Antiqua"/>
          <w:i/>
          <w:sz w:val="24"/>
        </w:rPr>
        <w:t>Surgery</w:t>
      </w:r>
    </w:p>
    <w:p w14:paraId="3A46D452" w14:textId="77777777" w:rsidR="00007460" w:rsidRDefault="00007460">
      <w:pPr>
        <w:spacing w:line="229" w:lineRule="auto"/>
        <w:ind w:left="2982" w:right="3020"/>
        <w:jc w:val="center"/>
        <w:rPr>
          <w:rFonts w:ascii="Book Antiqua"/>
          <w:i/>
          <w:sz w:val="24"/>
        </w:rPr>
      </w:pPr>
      <w:r>
        <w:rPr>
          <w:rFonts w:ascii="Book Antiqua"/>
          <w:i/>
          <w:sz w:val="24"/>
        </w:rPr>
        <w:t>Indiana University School of Medicine</w:t>
      </w:r>
    </w:p>
    <w:p w14:paraId="4A4C2C0C" w14:textId="77777777" w:rsidR="00007460" w:rsidRDefault="00007460">
      <w:pPr>
        <w:spacing w:line="229" w:lineRule="auto"/>
        <w:ind w:left="2982" w:right="3020"/>
        <w:jc w:val="center"/>
        <w:rPr>
          <w:rFonts w:ascii="Book Antiqua"/>
          <w:i/>
          <w:sz w:val="24"/>
        </w:rPr>
      </w:pPr>
    </w:p>
    <w:p w14:paraId="6742B587" w14:textId="77777777" w:rsidR="004F2DC7" w:rsidRDefault="004F2DC7">
      <w:pPr>
        <w:spacing w:before="9"/>
        <w:rPr>
          <w:rFonts w:ascii="Book Antiqua" w:eastAsia="Book Antiqua" w:hAnsi="Book Antiqua" w:cs="Book Antiqua"/>
          <w:sz w:val="8"/>
          <w:szCs w:val="8"/>
        </w:rPr>
      </w:pPr>
    </w:p>
    <w:p w14:paraId="053AEED6" w14:textId="77777777" w:rsidR="004F2DC7" w:rsidRDefault="004F2DC7">
      <w:pPr>
        <w:rPr>
          <w:rFonts w:ascii="Book Antiqua" w:eastAsia="Book Antiqua" w:hAnsi="Book Antiqua" w:cs="Book Antiqua"/>
          <w:sz w:val="8"/>
          <w:szCs w:val="8"/>
        </w:rPr>
        <w:sectPr w:rsidR="004F2DC7">
          <w:headerReference w:type="default" r:id="rId8"/>
          <w:footerReference w:type="default" r:id="rId9"/>
          <w:type w:val="continuous"/>
          <w:pgSz w:w="12240" w:h="15840"/>
          <w:pgMar w:top="420" w:right="920" w:bottom="420" w:left="960" w:header="152" w:footer="234" w:gutter="0"/>
          <w:cols w:space="720"/>
        </w:sectPr>
      </w:pPr>
    </w:p>
    <w:p w14:paraId="40E945B5" w14:textId="2F821DEC" w:rsidR="00007460" w:rsidRDefault="00007460">
      <w:pPr>
        <w:pStyle w:val="Heading1"/>
        <w:spacing w:before="61" w:line="278" w:lineRule="exact"/>
        <w:ind w:left="1492"/>
        <w:jc w:val="center"/>
        <w:rPr>
          <w:spacing w:val="-1"/>
        </w:rPr>
      </w:pPr>
      <w:r>
        <w:t>702 Rotary Circle</w:t>
      </w:r>
      <w:r w:rsidR="00DF28D6">
        <w:rPr>
          <w:spacing w:val="21"/>
          <w:w w:val="99"/>
        </w:rPr>
        <w:t xml:space="preserve"> </w:t>
      </w:r>
      <w:r>
        <w:t>Room 0</w:t>
      </w:r>
      <w:r w:rsidR="00B262CC">
        <w:t>13</w:t>
      </w:r>
    </w:p>
    <w:p w14:paraId="502412E9" w14:textId="2EB99E57" w:rsidR="004F2DC7" w:rsidRDefault="00007460" w:rsidP="00E20D19">
      <w:pPr>
        <w:pStyle w:val="Heading1"/>
        <w:spacing w:line="278" w:lineRule="exact"/>
        <w:ind w:left="1498" w:right="-187"/>
        <w:jc w:val="center"/>
      </w:pPr>
      <w:r>
        <w:rPr>
          <w:spacing w:val="-1"/>
        </w:rPr>
        <w:t>Indianapolis</w:t>
      </w:r>
      <w:r w:rsidR="00DF28D6">
        <w:rPr>
          <w:spacing w:val="-1"/>
        </w:rPr>
        <w:t>,</w:t>
      </w:r>
      <w:r w:rsidR="00DF28D6">
        <w:rPr>
          <w:spacing w:val="-11"/>
        </w:rPr>
        <w:t xml:space="preserve"> </w:t>
      </w:r>
      <w:r>
        <w:rPr>
          <w:spacing w:val="-12"/>
        </w:rPr>
        <w:t xml:space="preserve">IN </w:t>
      </w:r>
      <w:r w:rsidR="007A482C">
        <w:t>46202</w:t>
      </w:r>
    </w:p>
    <w:p w14:paraId="12F64C8A" w14:textId="77777777" w:rsidR="004F2DC7" w:rsidRDefault="00DF28D6">
      <w:pPr>
        <w:spacing w:before="53" w:line="289" w:lineRule="exact"/>
        <w:ind w:left="1480" w:right="1329"/>
        <w:jc w:val="center"/>
        <w:rPr>
          <w:rFonts w:ascii="Book Antiqua" w:eastAsia="Book Antiqua" w:hAnsi="Book Antiqua" w:cs="Book Antiqua"/>
          <w:sz w:val="24"/>
          <w:szCs w:val="24"/>
        </w:rPr>
      </w:pPr>
      <w:r>
        <w:br w:type="column"/>
      </w:r>
      <w:r>
        <w:rPr>
          <w:rFonts w:ascii="Book Antiqua"/>
          <w:spacing w:val="-1"/>
          <w:sz w:val="24"/>
        </w:rPr>
        <w:t>Office:</w:t>
      </w:r>
      <w:r>
        <w:rPr>
          <w:rFonts w:ascii="Book Antiqua"/>
          <w:spacing w:val="-14"/>
          <w:sz w:val="24"/>
        </w:rPr>
        <w:t xml:space="preserve"> </w:t>
      </w:r>
      <w:r>
        <w:rPr>
          <w:rFonts w:ascii="Book Antiqua"/>
          <w:sz w:val="24"/>
        </w:rPr>
        <w:t>(</w:t>
      </w:r>
      <w:r w:rsidR="00007460">
        <w:rPr>
          <w:rFonts w:ascii="Book Antiqua"/>
          <w:sz w:val="24"/>
        </w:rPr>
        <w:t>317</w:t>
      </w:r>
      <w:r>
        <w:rPr>
          <w:rFonts w:ascii="Book Antiqua"/>
          <w:sz w:val="24"/>
        </w:rPr>
        <w:t>)</w:t>
      </w:r>
      <w:r>
        <w:rPr>
          <w:rFonts w:ascii="Book Antiqua"/>
          <w:spacing w:val="-14"/>
          <w:sz w:val="24"/>
        </w:rPr>
        <w:t xml:space="preserve"> </w:t>
      </w:r>
      <w:r w:rsidR="00007460">
        <w:rPr>
          <w:rFonts w:ascii="Book Antiqua"/>
          <w:sz w:val="24"/>
        </w:rPr>
        <w:t>274</w:t>
      </w:r>
      <w:r>
        <w:rPr>
          <w:rFonts w:ascii="Book Antiqua"/>
          <w:sz w:val="24"/>
        </w:rPr>
        <w:t>-</w:t>
      </w:r>
      <w:r w:rsidR="00007460">
        <w:rPr>
          <w:rFonts w:ascii="Book Antiqua"/>
          <w:sz w:val="24"/>
        </w:rPr>
        <w:t>7435</w:t>
      </w:r>
    </w:p>
    <w:p w14:paraId="0DE30016" w14:textId="77777777" w:rsidR="004F2DC7" w:rsidRDefault="00DF28D6">
      <w:pPr>
        <w:spacing w:line="279" w:lineRule="exact"/>
        <w:ind w:left="1480" w:right="1329"/>
        <w:jc w:val="center"/>
        <w:rPr>
          <w:rFonts w:ascii="Book Antiqua" w:eastAsia="Book Antiqua" w:hAnsi="Book Antiqua" w:cs="Book Antiqua"/>
          <w:sz w:val="24"/>
          <w:szCs w:val="24"/>
        </w:rPr>
      </w:pPr>
      <w:r>
        <w:rPr>
          <w:rFonts w:ascii="Book Antiqua"/>
          <w:sz w:val="24"/>
        </w:rPr>
        <w:t>Fax:</w:t>
      </w:r>
      <w:r>
        <w:rPr>
          <w:rFonts w:ascii="Book Antiqua"/>
          <w:spacing w:val="-11"/>
          <w:sz w:val="24"/>
        </w:rPr>
        <w:t xml:space="preserve"> </w:t>
      </w:r>
      <w:r>
        <w:rPr>
          <w:rFonts w:ascii="Book Antiqua"/>
          <w:sz w:val="24"/>
        </w:rPr>
        <w:t>(</w:t>
      </w:r>
      <w:r w:rsidR="00007460">
        <w:rPr>
          <w:rFonts w:ascii="Book Antiqua"/>
          <w:sz w:val="24"/>
        </w:rPr>
        <w:t>317</w:t>
      </w:r>
      <w:r>
        <w:rPr>
          <w:rFonts w:ascii="Book Antiqua"/>
          <w:sz w:val="24"/>
        </w:rPr>
        <w:t>)</w:t>
      </w:r>
      <w:r>
        <w:rPr>
          <w:rFonts w:ascii="Book Antiqua"/>
          <w:spacing w:val="-10"/>
          <w:sz w:val="24"/>
        </w:rPr>
        <w:t xml:space="preserve"> </w:t>
      </w:r>
      <w:r w:rsidR="00007460">
        <w:rPr>
          <w:rFonts w:ascii="Book Antiqua"/>
          <w:sz w:val="24"/>
        </w:rPr>
        <w:t>274</w:t>
      </w:r>
      <w:r>
        <w:rPr>
          <w:rFonts w:ascii="Book Antiqua"/>
          <w:sz w:val="24"/>
        </w:rPr>
        <w:t>-</w:t>
      </w:r>
      <w:r w:rsidR="00007460">
        <w:rPr>
          <w:rFonts w:ascii="Book Antiqua"/>
          <w:sz w:val="24"/>
        </w:rPr>
        <w:t>7426</w:t>
      </w:r>
    </w:p>
    <w:p w14:paraId="4CC17EC0" w14:textId="1E1902A8" w:rsidR="004F2DC7" w:rsidRDefault="00DF28D6" w:rsidP="000A1319">
      <w:pPr>
        <w:tabs>
          <w:tab w:val="left" w:pos="4230"/>
          <w:tab w:val="left" w:pos="4410"/>
        </w:tabs>
        <w:spacing w:line="289" w:lineRule="exact"/>
        <w:ind w:left="1480" w:right="1002"/>
        <w:jc w:val="center"/>
        <w:rPr>
          <w:rFonts w:ascii="Book Antiqua" w:eastAsia="Book Antiqua" w:hAnsi="Book Antiqua" w:cs="Book Antiqua"/>
          <w:sz w:val="24"/>
          <w:szCs w:val="24"/>
        </w:rPr>
        <w:sectPr w:rsidR="004F2DC7">
          <w:type w:val="continuous"/>
          <w:pgSz w:w="12240" w:h="15840"/>
          <w:pgMar w:top="420" w:right="920" w:bottom="420" w:left="960" w:header="720" w:footer="720" w:gutter="0"/>
          <w:cols w:num="2" w:space="720" w:equalWidth="0">
            <w:col w:w="3688" w:space="1260"/>
            <w:col w:w="5412"/>
          </w:cols>
        </w:sectPr>
      </w:pPr>
      <w:r>
        <w:rPr>
          <w:rFonts w:ascii="Book Antiqua"/>
          <w:sz w:val="24"/>
        </w:rPr>
        <w:t>Email:</w:t>
      </w:r>
      <w:r w:rsidR="00007460">
        <w:rPr>
          <w:rFonts w:ascii="Book Antiqua"/>
          <w:sz w:val="24"/>
        </w:rPr>
        <w:t xml:space="preserve"> </w:t>
      </w:r>
      <w:r w:rsidR="00007460" w:rsidRPr="000A1319">
        <w:rPr>
          <w:rFonts w:ascii="Book Antiqua"/>
          <w:sz w:val="24"/>
        </w:rPr>
        <w:t>terebell@iupui.edu</w:t>
      </w:r>
    </w:p>
    <w:p w14:paraId="46EAE23C" w14:textId="77777777" w:rsidR="004F2DC7" w:rsidRDefault="004F2DC7">
      <w:pPr>
        <w:spacing w:before="1"/>
        <w:rPr>
          <w:rFonts w:ascii="Book Antiqua" w:eastAsia="Book Antiqua" w:hAnsi="Book Antiqua" w:cs="Book Antiqua"/>
          <w:sz w:val="19"/>
          <w:szCs w:val="19"/>
        </w:rPr>
      </w:pPr>
    </w:p>
    <w:p w14:paraId="3BF5EE57" w14:textId="77777777" w:rsidR="004F2DC7" w:rsidRDefault="00DF28D6">
      <w:pPr>
        <w:pStyle w:val="Heading2"/>
        <w:spacing w:before="58"/>
        <w:ind w:left="119"/>
        <w:rPr>
          <w:b w:val="0"/>
          <w:bCs w:val="0"/>
        </w:rPr>
      </w:pPr>
      <w:r>
        <w:t>Education</w:t>
      </w:r>
    </w:p>
    <w:p w14:paraId="64C55193" w14:textId="77777777" w:rsidR="004F2DC7" w:rsidRDefault="004F2DC7">
      <w:pPr>
        <w:spacing w:before="9"/>
        <w:rPr>
          <w:rFonts w:ascii="Book Antiqua" w:eastAsia="Book Antiqua" w:hAnsi="Book Antiqua" w:cs="Book Antiqua"/>
          <w:b/>
          <w:bCs/>
          <w:sz w:val="11"/>
          <w:szCs w:val="11"/>
        </w:rPr>
      </w:pPr>
    </w:p>
    <w:p w14:paraId="00D769AB" w14:textId="77777777" w:rsidR="004F2DC7" w:rsidRDefault="009B12F4">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E8C400F" wp14:editId="05824B48">
                <wp:extent cx="6413500" cy="12700"/>
                <wp:effectExtent l="3175" t="4445" r="3175" b="190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38" name="Group 36"/>
                        <wpg:cNvGrpSpPr>
                          <a:grpSpLocks/>
                        </wpg:cNvGrpSpPr>
                        <wpg:grpSpPr bwMode="auto">
                          <a:xfrm>
                            <a:off x="10" y="10"/>
                            <a:ext cx="10080" cy="2"/>
                            <a:chOff x="10" y="10"/>
                            <a:chExt cx="10080" cy="2"/>
                          </a:xfrm>
                        </wpg:grpSpPr>
                        <wps:wsp>
                          <wps:cNvPr id="39" name="Freeform 3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A9BA0" id="Group 35"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">
                <v:group id="Group 36"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" path="m,l10080,e" filled="f" strokeweight=".35136mm">
                    <v:path arrowok="t" o:connecttype="custom" o:connectlocs="0,0;10080,0" o:connectangles="0,0"/>
                  </v:shape>
                </v:group>
                <w10:anchorlock/>
              </v:group>
            </w:pict>
          </mc:Fallback>
        </mc:AlternateContent>
      </w:r>
    </w:p>
    <w:p w14:paraId="62FD82DC" w14:textId="77777777" w:rsidR="004F2DC7" w:rsidRDefault="004F2DC7">
      <w:pPr>
        <w:spacing w:before="3"/>
        <w:rPr>
          <w:rFonts w:ascii="Book Antiqua" w:eastAsia="Book Antiqua" w:hAnsi="Book Antiqua" w:cs="Book Antiqua"/>
          <w:b/>
          <w:bCs/>
          <w:sz w:val="19"/>
          <w:szCs w:val="19"/>
        </w:rPr>
      </w:pPr>
    </w:p>
    <w:p w14:paraId="3292258A" w14:textId="34719104" w:rsidR="004F2DC7" w:rsidRDefault="00DF28D6">
      <w:pPr>
        <w:tabs>
          <w:tab w:val="left" w:pos="1216"/>
        </w:tabs>
        <w:spacing w:before="56"/>
        <w:ind w:left="125"/>
        <w:rPr>
          <w:rFonts w:ascii="Book Antiqua" w:eastAsia="Book Antiqua" w:hAnsi="Book Antiqua" w:cs="Book Antiqua"/>
          <w:sz w:val="17"/>
          <w:szCs w:val="17"/>
        </w:rPr>
      </w:pPr>
      <w:r>
        <w:rPr>
          <w:rFonts w:ascii="Book Antiqua"/>
          <w:spacing w:val="6"/>
          <w:w w:val="95"/>
        </w:rPr>
        <w:t>201</w:t>
      </w:r>
      <w:r w:rsidR="00007460">
        <w:rPr>
          <w:rFonts w:ascii="Book Antiqua"/>
          <w:spacing w:val="6"/>
          <w:w w:val="95"/>
        </w:rPr>
        <w:t>4</w:t>
      </w:r>
      <w:r>
        <w:rPr>
          <w:rFonts w:ascii="Book Antiqua"/>
          <w:spacing w:val="6"/>
          <w:w w:val="95"/>
        </w:rPr>
        <w:tab/>
      </w:r>
      <w:r w:rsidR="00F148A5">
        <w:rPr>
          <w:rFonts w:ascii="Book Antiqua"/>
          <w:spacing w:val="4"/>
          <w:sz w:val="17"/>
        </w:rPr>
        <w:t>Ph.D., HEALTH OUTCOMES &amp; POLICY RESEARCH</w:t>
      </w:r>
    </w:p>
    <w:p w14:paraId="2BB6E87D" w14:textId="01B4DB1C" w:rsidR="004F2DC7" w:rsidRDefault="00F148A5">
      <w:pPr>
        <w:spacing w:before="5"/>
        <w:ind w:left="1210"/>
        <w:rPr>
          <w:rFonts w:ascii="Book Antiqua" w:eastAsia="Book Antiqua" w:hAnsi="Book Antiqua" w:cs="Book Antiqua"/>
        </w:rPr>
      </w:pPr>
      <w:r>
        <w:rPr>
          <w:rFonts w:ascii="Book Antiqua"/>
          <w:i/>
        </w:rPr>
        <w:t>University of Tennessee</w:t>
      </w:r>
    </w:p>
    <w:p w14:paraId="2301D695" w14:textId="03D50F83" w:rsidR="004F2DC7" w:rsidRDefault="00DF28D6">
      <w:pPr>
        <w:tabs>
          <w:tab w:val="left" w:pos="1216"/>
        </w:tabs>
        <w:spacing w:before="174"/>
        <w:ind w:left="125"/>
        <w:rPr>
          <w:rFonts w:ascii="Book Antiqua" w:eastAsia="Book Antiqua" w:hAnsi="Book Antiqua" w:cs="Book Antiqua"/>
          <w:sz w:val="17"/>
          <w:szCs w:val="17"/>
        </w:rPr>
      </w:pPr>
      <w:r>
        <w:rPr>
          <w:rFonts w:ascii="Book Antiqua"/>
          <w:spacing w:val="6"/>
          <w:w w:val="95"/>
        </w:rPr>
        <w:t>200</w:t>
      </w:r>
      <w:r w:rsidR="00007460">
        <w:rPr>
          <w:rFonts w:ascii="Book Antiqua"/>
          <w:spacing w:val="6"/>
          <w:w w:val="95"/>
        </w:rPr>
        <w:t>7</w:t>
      </w:r>
      <w:r>
        <w:rPr>
          <w:rFonts w:ascii="Book Antiqua"/>
          <w:spacing w:val="6"/>
          <w:w w:val="95"/>
        </w:rPr>
        <w:tab/>
      </w:r>
      <w:r w:rsidR="00F148A5">
        <w:rPr>
          <w:rFonts w:ascii="Book Antiqua"/>
          <w:spacing w:val="8"/>
          <w:sz w:val="17"/>
        </w:rPr>
        <w:t>B.S., NEUROSCIENCE</w:t>
      </w:r>
    </w:p>
    <w:p w14:paraId="1891DD6F" w14:textId="299C47A6" w:rsidR="004F2DC7" w:rsidRDefault="00F148A5">
      <w:pPr>
        <w:spacing w:before="5"/>
        <w:ind w:left="1210"/>
        <w:rPr>
          <w:rFonts w:ascii="Book Antiqua" w:eastAsia="Book Antiqua" w:hAnsi="Book Antiqua" w:cs="Book Antiqua"/>
        </w:rPr>
      </w:pPr>
      <w:r>
        <w:rPr>
          <w:rFonts w:ascii="Book Antiqua"/>
          <w:i/>
        </w:rPr>
        <w:t>Rhodes College</w:t>
      </w:r>
    </w:p>
    <w:p w14:paraId="2EE8B3DB" w14:textId="77777777" w:rsidR="004F2DC7" w:rsidRDefault="004F2DC7">
      <w:pPr>
        <w:rPr>
          <w:rFonts w:ascii="Book Antiqua" w:eastAsia="Book Antiqua" w:hAnsi="Book Antiqua" w:cs="Book Antiqua"/>
          <w:i/>
          <w:sz w:val="29"/>
          <w:szCs w:val="29"/>
        </w:rPr>
      </w:pPr>
    </w:p>
    <w:p w14:paraId="3048ABCE" w14:textId="77777777" w:rsidR="004F2DC7" w:rsidRDefault="00DF28D6">
      <w:pPr>
        <w:pStyle w:val="Heading2"/>
        <w:rPr>
          <w:b w:val="0"/>
          <w:bCs w:val="0"/>
        </w:rPr>
      </w:pPr>
      <w:r>
        <w:t>Academic</w:t>
      </w:r>
      <w:r>
        <w:rPr>
          <w:spacing w:val="-21"/>
        </w:rPr>
        <w:t xml:space="preserve"> </w:t>
      </w:r>
      <w:r>
        <w:t>Positions</w:t>
      </w:r>
    </w:p>
    <w:p w14:paraId="6EF3D01B" w14:textId="77777777" w:rsidR="004F2DC7" w:rsidRDefault="004F2DC7">
      <w:pPr>
        <w:spacing w:before="9"/>
        <w:rPr>
          <w:rFonts w:ascii="Book Antiqua" w:eastAsia="Book Antiqua" w:hAnsi="Book Antiqua" w:cs="Book Antiqua"/>
          <w:b/>
          <w:bCs/>
          <w:sz w:val="11"/>
          <w:szCs w:val="11"/>
        </w:rPr>
      </w:pPr>
    </w:p>
    <w:p w14:paraId="1A838696" w14:textId="77777777" w:rsidR="004F2DC7" w:rsidRDefault="009B12F4">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28EB5BC" wp14:editId="67DEF06B">
                <wp:extent cx="6413500" cy="12700"/>
                <wp:effectExtent l="3175" t="1905" r="3175" b="444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35" name="Group 33"/>
                        <wpg:cNvGrpSpPr>
                          <a:grpSpLocks/>
                        </wpg:cNvGrpSpPr>
                        <wpg:grpSpPr bwMode="auto">
                          <a:xfrm>
                            <a:off x="10" y="10"/>
                            <a:ext cx="10080" cy="2"/>
                            <a:chOff x="10" y="10"/>
                            <a:chExt cx="10080" cy="2"/>
                          </a:xfrm>
                        </wpg:grpSpPr>
                        <wps:wsp>
                          <wps:cNvPr id="36" name="Freeform 34"/>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41BCD" id="Group 32"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">
                <v:group id="Group 33"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" path="m,l10080,e" filled="f" strokeweight=".35136mm">
                    <v:path arrowok="t" o:connecttype="custom" o:connectlocs="0,0;10080,0" o:connectangles="0,0"/>
                  </v:shape>
                </v:group>
                <w10:anchorlock/>
              </v:group>
            </w:pict>
          </mc:Fallback>
        </mc:AlternateContent>
      </w:r>
    </w:p>
    <w:p w14:paraId="42CED5D3" w14:textId="77777777" w:rsidR="004F2DC7" w:rsidRDefault="004F2DC7">
      <w:pPr>
        <w:spacing w:before="3"/>
        <w:rPr>
          <w:rFonts w:ascii="Book Antiqua" w:eastAsia="Book Antiqua" w:hAnsi="Book Antiqua" w:cs="Book Antiqua"/>
          <w:b/>
          <w:bCs/>
          <w:sz w:val="19"/>
          <w:szCs w:val="19"/>
        </w:rPr>
      </w:pPr>
    </w:p>
    <w:p w14:paraId="13EDD560" w14:textId="16132655" w:rsidR="004F2DC7" w:rsidRDefault="00DF28D6">
      <w:pPr>
        <w:tabs>
          <w:tab w:val="left" w:pos="1216"/>
        </w:tabs>
        <w:spacing w:before="56" w:line="272" w:lineRule="exact"/>
        <w:ind w:left="120"/>
        <w:rPr>
          <w:rFonts w:ascii="Book Antiqua" w:eastAsia="Book Antiqua" w:hAnsi="Book Antiqua" w:cs="Book Antiqua"/>
          <w:sz w:val="17"/>
          <w:szCs w:val="17"/>
        </w:rPr>
      </w:pPr>
      <w:r>
        <w:rPr>
          <w:rFonts w:ascii="Book Antiqua" w:eastAsia="Book Antiqua" w:hAnsi="Book Antiqua" w:cs="Book Antiqua"/>
          <w:w w:val="95"/>
        </w:rPr>
        <w:t>201</w:t>
      </w:r>
      <w:r w:rsidR="00007460">
        <w:rPr>
          <w:rFonts w:ascii="Book Antiqua" w:eastAsia="Book Antiqua" w:hAnsi="Book Antiqua" w:cs="Book Antiqua"/>
          <w:w w:val="95"/>
        </w:rPr>
        <w:t>4</w:t>
      </w:r>
      <w:r>
        <w:rPr>
          <w:rFonts w:ascii="Book Antiqua" w:eastAsia="Book Antiqua" w:hAnsi="Book Antiqua" w:cs="Book Antiqua"/>
          <w:w w:val="95"/>
        </w:rPr>
        <w:t>–</w:t>
      </w:r>
      <w:r>
        <w:rPr>
          <w:rFonts w:ascii="Book Antiqua" w:eastAsia="Book Antiqua" w:hAnsi="Book Antiqua" w:cs="Book Antiqua"/>
          <w:w w:val="95"/>
        </w:rPr>
        <w:tab/>
      </w:r>
      <w:r w:rsidR="00007460">
        <w:rPr>
          <w:rFonts w:ascii="Book Antiqua" w:eastAsia="Book Antiqua" w:hAnsi="Book Antiqua" w:cs="Book Antiqua"/>
          <w:spacing w:val="8"/>
          <w:sz w:val="17"/>
          <w:szCs w:val="17"/>
        </w:rPr>
        <w:t>ASSISTANT PROFESSOR</w:t>
      </w:r>
      <w:r w:rsidR="00F148A5">
        <w:rPr>
          <w:rFonts w:ascii="Book Antiqua" w:eastAsia="Book Antiqua" w:hAnsi="Book Antiqua" w:cs="Book Antiqua"/>
          <w:spacing w:val="8"/>
          <w:sz w:val="17"/>
          <w:szCs w:val="17"/>
        </w:rPr>
        <w:t>, TENURE</w:t>
      </w:r>
      <w:r w:rsidR="00461F2A">
        <w:rPr>
          <w:rFonts w:ascii="Book Antiqua" w:eastAsia="Book Antiqua" w:hAnsi="Book Antiqua" w:cs="Book Antiqua"/>
          <w:spacing w:val="8"/>
          <w:sz w:val="17"/>
          <w:szCs w:val="17"/>
        </w:rPr>
        <w:t>-</w:t>
      </w:r>
      <w:r w:rsidR="00F148A5">
        <w:rPr>
          <w:rFonts w:ascii="Book Antiqua" w:eastAsia="Book Antiqua" w:hAnsi="Book Antiqua" w:cs="Book Antiqua"/>
          <w:spacing w:val="8"/>
          <w:sz w:val="17"/>
          <w:szCs w:val="17"/>
        </w:rPr>
        <w:t>TRACK</w:t>
      </w:r>
    </w:p>
    <w:p w14:paraId="261F6F8F" w14:textId="0E559FF3" w:rsidR="004F2DC7" w:rsidRDefault="00461F2A">
      <w:pPr>
        <w:pStyle w:val="BodyText"/>
        <w:spacing w:line="272" w:lineRule="exact"/>
        <w:ind w:left="1210"/>
      </w:pPr>
      <w:r>
        <w:t>Department of</w:t>
      </w:r>
      <w:r w:rsidR="00DC4778">
        <w:rPr>
          <w:spacing w:val="-1"/>
        </w:rPr>
        <w:t xml:space="preserve"> Surgery</w:t>
      </w:r>
    </w:p>
    <w:p w14:paraId="1F0796D2" w14:textId="77777777" w:rsidR="004F2DC7" w:rsidRDefault="00DC4778">
      <w:pPr>
        <w:spacing w:before="5"/>
        <w:ind w:left="119" w:firstLine="1090"/>
        <w:rPr>
          <w:rFonts w:ascii="Book Antiqua" w:eastAsia="Book Antiqua" w:hAnsi="Book Antiqua" w:cs="Book Antiqua"/>
        </w:rPr>
      </w:pPr>
      <w:r>
        <w:rPr>
          <w:rFonts w:ascii="Book Antiqua"/>
          <w:i/>
        </w:rPr>
        <w:t>Indiana University School of Medicine</w:t>
      </w:r>
    </w:p>
    <w:p w14:paraId="0131AFEA" w14:textId="77777777" w:rsidR="004F2DC7" w:rsidRPr="00DC4778" w:rsidRDefault="00DF28D6">
      <w:pPr>
        <w:spacing w:before="174" w:line="272" w:lineRule="exact"/>
        <w:ind w:left="119"/>
        <w:rPr>
          <w:rFonts w:ascii="Book Antiqua" w:eastAsia="Book Antiqua" w:hAnsi="Book Antiqua" w:cs="Book Antiqua"/>
          <w:sz w:val="17"/>
          <w:szCs w:val="17"/>
        </w:rPr>
      </w:pPr>
      <w:r w:rsidRPr="00DC4778">
        <w:rPr>
          <w:rFonts w:ascii="Book Antiqua" w:eastAsia="Book Antiqua" w:hAnsi="Book Antiqua" w:cs="Book Antiqua"/>
        </w:rPr>
        <w:t>20</w:t>
      </w:r>
      <w:r w:rsidR="00DC4778" w:rsidRPr="00DC4778">
        <w:rPr>
          <w:rFonts w:ascii="Book Antiqua" w:eastAsia="Book Antiqua" w:hAnsi="Book Antiqua" w:cs="Book Antiqua"/>
        </w:rPr>
        <w:t>12</w:t>
      </w:r>
      <w:r w:rsidRPr="00DC4778">
        <w:rPr>
          <w:rFonts w:ascii="Book Antiqua" w:eastAsia="Book Antiqua" w:hAnsi="Book Antiqua" w:cs="Book Antiqua"/>
        </w:rPr>
        <w:t>–</w:t>
      </w:r>
      <w:r w:rsidR="001920DD" w:rsidRPr="00DC4778">
        <w:rPr>
          <w:rFonts w:ascii="Book Antiqua" w:eastAsia="Book Antiqua" w:hAnsi="Book Antiqua" w:cs="Book Antiqua"/>
        </w:rPr>
        <w:t>2014</w:t>
      </w:r>
      <w:r w:rsidR="001920DD" w:rsidRPr="00DC4778">
        <w:rPr>
          <w:rFonts w:ascii="Book Antiqua" w:eastAsia="Book Antiqua" w:hAnsi="Book Antiqua" w:cs="Book Antiqua"/>
          <w:sz w:val="17"/>
          <w:szCs w:val="17"/>
        </w:rPr>
        <w:t xml:space="preserve"> </w:t>
      </w:r>
      <w:r w:rsidR="001920DD">
        <w:rPr>
          <w:rFonts w:ascii="Book Antiqua" w:eastAsia="Book Antiqua" w:hAnsi="Book Antiqua" w:cs="Book Antiqua"/>
          <w:sz w:val="17"/>
          <w:szCs w:val="17"/>
        </w:rPr>
        <w:t xml:space="preserve"> </w:t>
      </w:r>
      <w:r w:rsidR="001920DD" w:rsidRPr="00DC4778">
        <w:rPr>
          <w:rFonts w:ascii="Book Antiqua" w:eastAsia="Book Antiqua" w:hAnsi="Book Antiqua" w:cs="Book Antiqua"/>
          <w:spacing w:val="15"/>
          <w:sz w:val="17"/>
          <w:szCs w:val="17"/>
        </w:rPr>
        <w:t>GRADUATE</w:t>
      </w:r>
      <w:r w:rsidR="00DC4778" w:rsidRPr="00DC4778">
        <w:rPr>
          <w:rFonts w:ascii="Book Antiqua" w:eastAsia="Book Antiqua" w:hAnsi="Book Antiqua" w:cs="Book Antiqua"/>
          <w:spacing w:val="8"/>
          <w:sz w:val="17"/>
          <w:szCs w:val="17"/>
        </w:rPr>
        <w:t xml:space="preserve"> RESEARCH ASSISTANT</w:t>
      </w:r>
    </w:p>
    <w:p w14:paraId="6A364B45" w14:textId="77777777" w:rsidR="004F2DC7" w:rsidRDefault="00DC4778">
      <w:pPr>
        <w:pStyle w:val="BodyText"/>
        <w:spacing w:line="272" w:lineRule="exact"/>
        <w:ind w:left="1210"/>
      </w:pPr>
      <w:r>
        <w:t>Department of Surgery</w:t>
      </w:r>
    </w:p>
    <w:p w14:paraId="3FF276CD" w14:textId="46F17D69" w:rsidR="004F2DC7" w:rsidRDefault="00DC4778">
      <w:pPr>
        <w:spacing w:before="5"/>
        <w:ind w:left="119" w:firstLine="1090"/>
        <w:rPr>
          <w:rFonts w:ascii="Book Antiqua"/>
          <w:i/>
        </w:rPr>
      </w:pPr>
      <w:r>
        <w:rPr>
          <w:rFonts w:ascii="Book Antiqua"/>
          <w:i/>
        </w:rPr>
        <w:t>University of Tennessee Health Science Center</w:t>
      </w:r>
    </w:p>
    <w:p w14:paraId="4076D136" w14:textId="733C25BA" w:rsidR="002B077A" w:rsidRDefault="002B077A" w:rsidP="002B077A">
      <w:pPr>
        <w:tabs>
          <w:tab w:val="left" w:pos="1216"/>
        </w:tabs>
        <w:spacing w:before="174" w:line="272" w:lineRule="exact"/>
        <w:ind w:left="119"/>
        <w:rPr>
          <w:rFonts w:ascii="Book Antiqua" w:eastAsia="Book Antiqua" w:hAnsi="Book Antiqua" w:cs="Book Antiqua"/>
          <w:sz w:val="17"/>
          <w:szCs w:val="17"/>
        </w:rPr>
      </w:pPr>
      <w:r>
        <w:rPr>
          <w:rFonts w:ascii="Book Antiqua"/>
          <w:w w:val="95"/>
        </w:rPr>
        <w:t>2010</w:t>
      </w:r>
      <w:r w:rsidRPr="00DC4778">
        <w:rPr>
          <w:rFonts w:ascii="Book Antiqua" w:eastAsia="Book Antiqua" w:hAnsi="Book Antiqua" w:cs="Book Antiqua"/>
        </w:rPr>
        <w:t>–</w:t>
      </w:r>
      <w:r>
        <w:rPr>
          <w:rFonts w:ascii="Book Antiqua"/>
          <w:w w:val="95"/>
        </w:rPr>
        <w:t>2012</w:t>
      </w:r>
      <w:r>
        <w:rPr>
          <w:rFonts w:ascii="Book Antiqua"/>
          <w:w w:val="95"/>
        </w:rPr>
        <w:tab/>
      </w:r>
      <w:r>
        <w:rPr>
          <w:rFonts w:ascii="Book Antiqua"/>
          <w:spacing w:val="8"/>
          <w:sz w:val="17"/>
          <w:szCs w:val="17"/>
        </w:rPr>
        <w:t>QUALITY IMPROVEMENT INTERN</w:t>
      </w:r>
    </w:p>
    <w:p w14:paraId="2944DD42" w14:textId="61CED084" w:rsidR="002B077A" w:rsidRDefault="002B077A" w:rsidP="002B077A">
      <w:pPr>
        <w:pStyle w:val="BodyText"/>
        <w:spacing w:line="272" w:lineRule="exact"/>
        <w:ind w:left="1210"/>
      </w:pPr>
      <w:r>
        <w:t>Emergency Medical Services</w:t>
      </w:r>
    </w:p>
    <w:p w14:paraId="39650F52" w14:textId="304F9E4A" w:rsidR="002B077A" w:rsidRDefault="002B077A" w:rsidP="002B077A">
      <w:pPr>
        <w:spacing w:before="5"/>
        <w:ind w:left="119" w:firstLine="1090"/>
        <w:rPr>
          <w:rFonts w:ascii="Book Antiqua" w:eastAsia="Book Antiqua" w:hAnsi="Book Antiqua" w:cs="Book Antiqua"/>
        </w:rPr>
      </w:pPr>
      <w:r>
        <w:rPr>
          <w:rFonts w:ascii="Book Antiqua"/>
          <w:i/>
        </w:rPr>
        <w:t>City of Memphis Fire Department</w:t>
      </w:r>
    </w:p>
    <w:p w14:paraId="53C46885" w14:textId="77777777" w:rsidR="004F2DC7" w:rsidRDefault="00DF28D6">
      <w:pPr>
        <w:tabs>
          <w:tab w:val="left" w:pos="1216"/>
        </w:tabs>
        <w:spacing w:before="174" w:line="272" w:lineRule="exact"/>
        <w:ind w:left="119"/>
        <w:rPr>
          <w:rFonts w:ascii="Book Antiqua" w:eastAsia="Book Antiqua" w:hAnsi="Book Antiqua" w:cs="Book Antiqua"/>
          <w:sz w:val="17"/>
          <w:szCs w:val="17"/>
        </w:rPr>
      </w:pPr>
      <w:r>
        <w:rPr>
          <w:rFonts w:ascii="Book Antiqua"/>
          <w:w w:val="95"/>
        </w:rPr>
        <w:t>20</w:t>
      </w:r>
      <w:r w:rsidR="00DC4778">
        <w:rPr>
          <w:rFonts w:ascii="Book Antiqua"/>
          <w:w w:val="95"/>
        </w:rPr>
        <w:t>10</w:t>
      </w:r>
      <w:r w:rsidR="00DC4778" w:rsidRPr="00DC4778">
        <w:rPr>
          <w:rFonts w:ascii="Book Antiqua" w:eastAsia="Book Antiqua" w:hAnsi="Book Antiqua" w:cs="Book Antiqua"/>
        </w:rPr>
        <w:t>–</w:t>
      </w:r>
      <w:r w:rsidR="00DC4778">
        <w:rPr>
          <w:rFonts w:ascii="Book Antiqua"/>
          <w:w w:val="95"/>
        </w:rPr>
        <w:t>2012</w:t>
      </w:r>
      <w:r>
        <w:rPr>
          <w:rFonts w:ascii="Book Antiqua"/>
          <w:w w:val="95"/>
        </w:rPr>
        <w:tab/>
      </w:r>
      <w:r w:rsidR="00DC4778" w:rsidRPr="00DC4778">
        <w:rPr>
          <w:rFonts w:ascii="Book Antiqua"/>
          <w:spacing w:val="8"/>
          <w:sz w:val="17"/>
          <w:szCs w:val="17"/>
        </w:rPr>
        <w:t>GRADUATE RESEARCH ASSISTANT</w:t>
      </w:r>
    </w:p>
    <w:p w14:paraId="30EA8C2F" w14:textId="77777777" w:rsidR="004F2DC7" w:rsidRDefault="00DC4778">
      <w:pPr>
        <w:pStyle w:val="BodyText"/>
        <w:spacing w:line="272" w:lineRule="exact"/>
        <w:ind w:left="1210"/>
      </w:pPr>
      <w:r>
        <w:t>Center for Health, Education, and Economic Empowerment Research</w:t>
      </w:r>
    </w:p>
    <w:p w14:paraId="3110C70F" w14:textId="77777777" w:rsidR="004F2DC7" w:rsidRDefault="00DC4778">
      <w:pPr>
        <w:spacing w:before="5"/>
        <w:ind w:left="119" w:firstLine="1090"/>
        <w:rPr>
          <w:rFonts w:ascii="Book Antiqua" w:eastAsia="Book Antiqua" w:hAnsi="Book Antiqua" w:cs="Book Antiqua"/>
        </w:rPr>
      </w:pPr>
      <w:r>
        <w:rPr>
          <w:rFonts w:ascii="Book Antiqua"/>
          <w:i/>
        </w:rPr>
        <w:t xml:space="preserve">University of Tennessee Health Science Center </w:t>
      </w:r>
    </w:p>
    <w:p w14:paraId="6BB15813" w14:textId="77777777" w:rsidR="004F2DC7" w:rsidRDefault="00DF28D6">
      <w:pPr>
        <w:spacing w:before="174" w:line="272" w:lineRule="exact"/>
        <w:ind w:left="119"/>
        <w:rPr>
          <w:rFonts w:ascii="Book Antiqua" w:eastAsia="Book Antiqua" w:hAnsi="Book Antiqua" w:cs="Book Antiqua"/>
          <w:sz w:val="17"/>
          <w:szCs w:val="17"/>
        </w:rPr>
      </w:pPr>
      <w:r>
        <w:rPr>
          <w:rFonts w:ascii="Book Antiqua" w:eastAsia="Book Antiqua" w:hAnsi="Book Antiqua" w:cs="Book Antiqua"/>
        </w:rPr>
        <w:t>200</w:t>
      </w:r>
      <w:r w:rsidR="00DC4778">
        <w:rPr>
          <w:rFonts w:ascii="Book Antiqua" w:eastAsia="Book Antiqua" w:hAnsi="Book Antiqua" w:cs="Book Antiqua"/>
        </w:rPr>
        <w:t>7</w:t>
      </w:r>
      <w:r>
        <w:rPr>
          <w:rFonts w:ascii="Book Antiqua" w:eastAsia="Book Antiqua" w:hAnsi="Book Antiqua" w:cs="Book Antiqua"/>
        </w:rPr>
        <w:t>–201</w:t>
      </w:r>
      <w:r w:rsidR="00DC4778">
        <w:rPr>
          <w:rFonts w:ascii="Book Antiqua" w:eastAsia="Book Antiqua" w:hAnsi="Book Antiqua" w:cs="Book Antiqua"/>
        </w:rPr>
        <w:t>0</w:t>
      </w:r>
      <w:r>
        <w:rPr>
          <w:rFonts w:ascii="Book Antiqua" w:eastAsia="Book Antiqua" w:hAnsi="Book Antiqua" w:cs="Book Antiqua"/>
        </w:rPr>
        <w:t xml:space="preserve"> </w:t>
      </w:r>
      <w:r w:rsidR="001920DD">
        <w:rPr>
          <w:rFonts w:ascii="Book Antiqua" w:eastAsia="Book Antiqua" w:hAnsi="Book Antiqua" w:cs="Book Antiqua"/>
          <w:spacing w:val="26"/>
        </w:rPr>
        <w:t xml:space="preserve"> </w:t>
      </w:r>
      <w:r w:rsidR="00DC4778" w:rsidRPr="00DC4778">
        <w:rPr>
          <w:rFonts w:ascii="Book Antiqua" w:eastAsia="Book Antiqua" w:hAnsi="Book Antiqua" w:cs="Book Antiqua"/>
          <w:spacing w:val="8"/>
          <w:sz w:val="17"/>
          <w:szCs w:val="17"/>
        </w:rPr>
        <w:t>RESEARCH TECHNOLOGIST</w:t>
      </w:r>
    </w:p>
    <w:p w14:paraId="0D8CB1A3" w14:textId="77777777" w:rsidR="004F2DC7" w:rsidRDefault="00DF28D6">
      <w:pPr>
        <w:pStyle w:val="BodyText"/>
        <w:spacing w:line="272" w:lineRule="exact"/>
        <w:ind w:left="1210"/>
      </w:pPr>
      <w:r>
        <w:t>Department</w:t>
      </w:r>
      <w:r>
        <w:rPr>
          <w:spacing w:val="-14"/>
        </w:rPr>
        <w:t xml:space="preserve"> </w:t>
      </w:r>
      <w:r>
        <w:t>of</w:t>
      </w:r>
      <w:r>
        <w:rPr>
          <w:spacing w:val="-13"/>
        </w:rPr>
        <w:t xml:space="preserve"> </w:t>
      </w:r>
      <w:r w:rsidR="00DC4778">
        <w:t>Bone Marrow Transplant &amp; Cellular Therapy</w:t>
      </w:r>
    </w:p>
    <w:p w14:paraId="4DDEA4A4" w14:textId="2BFD6588" w:rsidR="004A70CB" w:rsidRPr="004A70CB" w:rsidRDefault="00DC4778" w:rsidP="004A70CB">
      <w:pPr>
        <w:spacing w:before="5"/>
        <w:ind w:left="1210"/>
        <w:rPr>
          <w:rFonts w:ascii="Book Antiqua"/>
          <w:i/>
        </w:rPr>
      </w:pPr>
      <w:r>
        <w:rPr>
          <w:rFonts w:ascii="Book Antiqua"/>
          <w:i/>
        </w:rPr>
        <w:t>St. Jude Children</w:t>
      </w:r>
      <w:r>
        <w:rPr>
          <w:rFonts w:ascii="Book Antiqua"/>
          <w:i/>
        </w:rPr>
        <w:t>’</w:t>
      </w:r>
      <w:r>
        <w:rPr>
          <w:rFonts w:ascii="Book Antiqua"/>
          <w:i/>
        </w:rPr>
        <w:t>s Research Hospital</w:t>
      </w:r>
    </w:p>
    <w:p w14:paraId="08A6C141" w14:textId="77777777" w:rsidR="00D24B8B" w:rsidRDefault="00D24B8B">
      <w:pPr>
        <w:rPr>
          <w:rFonts w:ascii="Book Antiqua" w:eastAsia="Book Antiqua" w:hAnsi="Book Antiqua" w:cs="Book Antiqua"/>
          <w:i/>
          <w:sz w:val="29"/>
          <w:szCs w:val="29"/>
        </w:rPr>
      </w:pPr>
    </w:p>
    <w:p w14:paraId="3F9E3DDB" w14:textId="77777777" w:rsidR="004F2DC7" w:rsidRDefault="00DF28D6">
      <w:pPr>
        <w:pStyle w:val="Heading2"/>
        <w:ind w:left="119"/>
        <w:rPr>
          <w:b w:val="0"/>
          <w:bCs w:val="0"/>
        </w:rPr>
      </w:pPr>
      <w:r>
        <w:t>Research</w:t>
      </w:r>
      <w:r>
        <w:rPr>
          <w:spacing w:val="-19"/>
        </w:rPr>
        <w:t xml:space="preserve"> </w:t>
      </w:r>
      <w:r>
        <w:t>Interests</w:t>
      </w:r>
    </w:p>
    <w:p w14:paraId="34B7DBF7" w14:textId="77777777" w:rsidR="004F2DC7" w:rsidRDefault="004F2DC7">
      <w:pPr>
        <w:spacing w:before="9"/>
        <w:rPr>
          <w:rFonts w:ascii="Book Antiqua" w:eastAsia="Book Antiqua" w:hAnsi="Book Antiqua" w:cs="Book Antiqua"/>
          <w:b/>
          <w:bCs/>
          <w:sz w:val="11"/>
          <w:szCs w:val="11"/>
        </w:rPr>
      </w:pPr>
    </w:p>
    <w:p w14:paraId="0C7E71AB" w14:textId="77777777" w:rsidR="004F2DC7" w:rsidRDefault="009B12F4">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EBA3447" wp14:editId="787467D9">
                <wp:extent cx="6413500" cy="12700"/>
                <wp:effectExtent l="3175" t="1270" r="3175" b="5080"/>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32" name="Group 30"/>
                        <wpg:cNvGrpSpPr>
                          <a:grpSpLocks/>
                        </wpg:cNvGrpSpPr>
                        <wpg:grpSpPr bwMode="auto">
                          <a:xfrm>
                            <a:off x="10" y="10"/>
                            <a:ext cx="10080" cy="2"/>
                            <a:chOff x="10" y="10"/>
                            <a:chExt cx="10080" cy="2"/>
                          </a:xfrm>
                        </wpg:grpSpPr>
                        <wps:wsp>
                          <wps:cNvPr id="33" name="Freeform 31"/>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8CB46" id="Group 29"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">
                <v:group id="Group 30"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" path="m,l10080,e" filled="f" strokeweight=".35136mm">
                    <v:path arrowok="t" o:connecttype="custom" o:connectlocs="0,0;10080,0" o:connectangles="0,0"/>
                  </v:shape>
                </v:group>
                <w10:anchorlock/>
              </v:group>
            </w:pict>
          </mc:Fallback>
        </mc:AlternateContent>
      </w:r>
    </w:p>
    <w:p w14:paraId="69DB65EA" w14:textId="77777777" w:rsidR="004F2DC7" w:rsidRDefault="004F2DC7">
      <w:pPr>
        <w:spacing w:before="3"/>
        <w:rPr>
          <w:rFonts w:ascii="Book Antiqua" w:eastAsia="Book Antiqua" w:hAnsi="Book Antiqua" w:cs="Book Antiqua"/>
          <w:b/>
          <w:bCs/>
          <w:sz w:val="19"/>
          <w:szCs w:val="19"/>
        </w:rPr>
      </w:pPr>
    </w:p>
    <w:p w14:paraId="20E1B613" w14:textId="69629380" w:rsidR="004F2DC7" w:rsidRDefault="0002531A" w:rsidP="00460807">
      <w:pPr>
        <w:pStyle w:val="BodyText"/>
        <w:spacing w:before="50" w:line="272" w:lineRule="exact"/>
        <w:ind w:left="1267" w:right="576"/>
      </w:pPr>
      <w:r>
        <w:t>Pediatric and adolescent t</w:t>
      </w:r>
      <w:r w:rsidR="00460807">
        <w:t xml:space="preserve">rauma </w:t>
      </w:r>
      <w:r w:rsidR="007F7A89">
        <w:t>outcomes,</w:t>
      </w:r>
      <w:r w:rsidR="0086635B">
        <w:t xml:space="preserve"> </w:t>
      </w:r>
      <w:r w:rsidR="00302E86">
        <w:t xml:space="preserve">outpatient complications following hospitalization, </w:t>
      </w:r>
      <w:r w:rsidR="00236316" w:rsidRPr="00236316">
        <w:t>opioid use</w:t>
      </w:r>
      <w:r w:rsidR="00236316">
        <w:t xml:space="preserve"> after injury</w:t>
      </w:r>
      <w:r w:rsidR="00302E86">
        <w:t xml:space="preserve"> and surgical procedures</w:t>
      </w:r>
      <w:r w:rsidR="00236316" w:rsidRPr="00236316">
        <w:t xml:space="preserve">, </w:t>
      </w:r>
      <w:r w:rsidR="00236316">
        <w:t xml:space="preserve">implementation of evidence-based medicine, </w:t>
      </w:r>
      <w:r w:rsidR="002B077A">
        <w:t>effectiveness of surgical and emergency care procedures</w:t>
      </w:r>
      <w:r w:rsidR="0086635B">
        <w:t>, late</w:t>
      </w:r>
      <w:r w:rsidR="00996497">
        <w:t xml:space="preserve"> effects of </w:t>
      </w:r>
      <w:r w:rsidR="002B077A">
        <w:t>acute health events</w:t>
      </w:r>
      <w:r w:rsidR="00996497">
        <w:t xml:space="preserve">, </w:t>
      </w:r>
      <w:r w:rsidR="007F7A89">
        <w:t>t</w:t>
      </w:r>
      <w:r w:rsidR="007F7A89" w:rsidRPr="007F7A89">
        <w:t>rauma system improvement</w:t>
      </w:r>
      <w:r w:rsidR="007F7A89">
        <w:t>,</w:t>
      </w:r>
      <w:r w:rsidR="007F7A89" w:rsidRPr="007F7A89">
        <w:t xml:space="preserve"> </w:t>
      </w:r>
      <w:r>
        <w:t>hospital-based violence intervention programs</w:t>
      </w:r>
      <w:r w:rsidR="00DF28D6">
        <w:rPr>
          <w:spacing w:val="-1"/>
        </w:rPr>
        <w:t>,</w:t>
      </w:r>
      <w:r w:rsidR="00DF28D6">
        <w:rPr>
          <w:spacing w:val="21"/>
        </w:rPr>
        <w:t xml:space="preserve"> </w:t>
      </w:r>
      <w:r w:rsidR="004C2DAD">
        <w:rPr>
          <w:spacing w:val="-1"/>
        </w:rPr>
        <w:t>health</w:t>
      </w:r>
      <w:r w:rsidR="00996497">
        <w:rPr>
          <w:spacing w:val="-1"/>
        </w:rPr>
        <w:t xml:space="preserve"> policy</w:t>
      </w:r>
      <w:r w:rsidR="00DF28D6">
        <w:t>,</w:t>
      </w:r>
      <w:r w:rsidR="00DF28D6">
        <w:rPr>
          <w:spacing w:val="-10"/>
        </w:rPr>
        <w:t xml:space="preserve"> </w:t>
      </w:r>
      <w:r w:rsidR="00236316">
        <w:rPr>
          <w:spacing w:val="-10"/>
        </w:rPr>
        <w:t xml:space="preserve">social </w:t>
      </w:r>
      <w:r w:rsidR="00DF28D6">
        <w:t>determinants</w:t>
      </w:r>
      <w:r w:rsidR="00DF28D6">
        <w:rPr>
          <w:spacing w:val="-11"/>
        </w:rPr>
        <w:t xml:space="preserve"> </w:t>
      </w:r>
      <w:r w:rsidR="00DF28D6">
        <w:t>of</w:t>
      </w:r>
      <w:r w:rsidR="00DF28D6">
        <w:rPr>
          <w:spacing w:val="-10"/>
        </w:rPr>
        <w:t xml:space="preserve"> </w:t>
      </w:r>
      <w:r w:rsidR="00DF28D6">
        <w:t>health</w:t>
      </w:r>
      <w:r w:rsidR="00236316">
        <w:t>, integration of medical and social services</w:t>
      </w:r>
    </w:p>
    <w:p w14:paraId="0E12B83E" w14:textId="7B3C0268" w:rsidR="004F2DC7" w:rsidRDefault="004F2DC7">
      <w:pPr>
        <w:spacing w:before="9"/>
        <w:rPr>
          <w:rFonts w:ascii="Book Antiqua" w:eastAsia="Book Antiqua" w:hAnsi="Book Antiqua" w:cs="Book Antiqua"/>
          <w:sz w:val="28"/>
          <w:szCs w:val="28"/>
        </w:rPr>
      </w:pPr>
    </w:p>
    <w:p w14:paraId="48354BB6" w14:textId="04F9E058" w:rsidR="002B077A" w:rsidRDefault="002B077A">
      <w:pPr>
        <w:spacing w:before="9"/>
        <w:rPr>
          <w:rFonts w:ascii="Book Antiqua" w:eastAsia="Book Antiqua" w:hAnsi="Book Antiqua" w:cs="Book Antiqua"/>
          <w:sz w:val="28"/>
          <w:szCs w:val="28"/>
        </w:rPr>
      </w:pPr>
    </w:p>
    <w:p w14:paraId="01203344" w14:textId="77777777" w:rsidR="002B077A" w:rsidRDefault="002B077A">
      <w:pPr>
        <w:spacing w:before="9"/>
        <w:rPr>
          <w:rFonts w:ascii="Book Antiqua" w:eastAsia="Book Antiqua" w:hAnsi="Book Antiqua" w:cs="Book Antiqua"/>
          <w:sz w:val="28"/>
          <w:szCs w:val="28"/>
        </w:rPr>
      </w:pPr>
    </w:p>
    <w:p w14:paraId="1C11C72B" w14:textId="2B0D18F5" w:rsidR="007F7A89" w:rsidRDefault="007F7A89">
      <w:pPr>
        <w:spacing w:before="9"/>
        <w:rPr>
          <w:rFonts w:ascii="Book Antiqua" w:eastAsia="Book Antiqua" w:hAnsi="Book Antiqua" w:cs="Book Antiqua"/>
          <w:sz w:val="28"/>
          <w:szCs w:val="28"/>
        </w:rPr>
      </w:pPr>
    </w:p>
    <w:p w14:paraId="1B16C152" w14:textId="77777777" w:rsidR="00D12433" w:rsidRDefault="00D12433" w:rsidP="00D12433">
      <w:pPr>
        <w:pStyle w:val="Heading2"/>
        <w:rPr>
          <w:b w:val="0"/>
          <w:bCs w:val="0"/>
        </w:rPr>
      </w:pPr>
      <w:r>
        <w:t>Honors</w:t>
      </w:r>
      <w:r>
        <w:rPr>
          <w:spacing w:val="-11"/>
        </w:rPr>
        <w:t xml:space="preserve"> </w:t>
      </w:r>
      <w:r>
        <w:t>and</w:t>
      </w:r>
      <w:r>
        <w:rPr>
          <w:spacing w:val="-11"/>
        </w:rPr>
        <w:t xml:space="preserve"> </w:t>
      </w:r>
      <w:r>
        <w:rPr>
          <w:spacing w:val="-3"/>
        </w:rPr>
        <w:t>Awards</w:t>
      </w:r>
    </w:p>
    <w:p w14:paraId="5303262D" w14:textId="77777777" w:rsidR="00D12433" w:rsidRDefault="00D12433" w:rsidP="00D12433">
      <w:pPr>
        <w:spacing w:before="9"/>
        <w:rPr>
          <w:rFonts w:ascii="Book Antiqua" w:eastAsia="Book Antiqua" w:hAnsi="Book Antiqua" w:cs="Book Antiqua"/>
          <w:b/>
          <w:bCs/>
          <w:sz w:val="11"/>
          <w:szCs w:val="11"/>
        </w:rPr>
      </w:pPr>
    </w:p>
    <w:p w14:paraId="382024E1" w14:textId="10D9F146" w:rsidR="00D12433" w:rsidRPr="00232BFF" w:rsidRDefault="00D12433" w:rsidP="00232BFF">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ECA9B69" wp14:editId="0DB8CE5C">
                <wp:extent cx="6413500" cy="12700"/>
                <wp:effectExtent l="3175" t="2540" r="3175" b="381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11" name="Group 12"/>
                        <wpg:cNvGrpSpPr>
                          <a:grpSpLocks/>
                        </wpg:cNvGrpSpPr>
                        <wpg:grpSpPr bwMode="auto">
                          <a:xfrm>
                            <a:off x="10" y="10"/>
                            <a:ext cx="10080" cy="2"/>
                            <a:chOff x="10" y="10"/>
                            <a:chExt cx="10080" cy="2"/>
                          </a:xfrm>
                        </wpg:grpSpPr>
                        <wps:wsp>
                          <wps:cNvPr id="12" name="Freeform 13"/>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753D8" id="Group 11"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">
                <v:group id="Group 12"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" path="m,l10080,e" filled="f" strokeweight=".35136mm">
                    <v:path arrowok="t" o:connecttype="custom" o:connectlocs="0,0;10080,0" o:connectangles="0,0"/>
                  </v:shape>
                </v:group>
                <w10:anchorlock/>
              </v:group>
            </w:pict>
          </mc:Fallback>
        </mc:AlternateContent>
      </w:r>
    </w:p>
    <w:p w14:paraId="5EBF3A83" w14:textId="05DBC149" w:rsidR="00B262CC" w:rsidRDefault="00B262CC" w:rsidP="00B262CC">
      <w:pPr>
        <w:pStyle w:val="BodyText"/>
        <w:tabs>
          <w:tab w:val="left" w:pos="1261"/>
        </w:tabs>
        <w:spacing w:before="56"/>
        <w:ind w:left="1260" w:hanging="1140"/>
      </w:pPr>
      <w:r>
        <w:rPr>
          <w:w w:val="95"/>
        </w:rPr>
        <w:t>2018</w:t>
      </w:r>
      <w:r>
        <w:rPr>
          <w:w w:val="95"/>
        </w:rPr>
        <w:tab/>
      </w:r>
      <w:r w:rsidRPr="00B262CC">
        <w:t xml:space="preserve">Joseph Tepas </w:t>
      </w:r>
      <w:r w:rsidR="00302E86">
        <w:t>Award Finalist</w:t>
      </w:r>
      <w:r w:rsidRPr="00B262CC">
        <w:t>, Pediatric Trauma Society (PTS)</w:t>
      </w:r>
    </w:p>
    <w:p w14:paraId="338E04FC" w14:textId="77777777" w:rsidR="00B262CC" w:rsidRPr="00B262CC" w:rsidRDefault="00B262CC" w:rsidP="00B262CC">
      <w:pPr>
        <w:pStyle w:val="BodyText"/>
        <w:tabs>
          <w:tab w:val="left" w:pos="1261"/>
        </w:tabs>
        <w:spacing w:before="56"/>
        <w:ind w:left="0"/>
        <w:rPr>
          <w:sz w:val="6"/>
        </w:rPr>
      </w:pPr>
    </w:p>
    <w:p w14:paraId="392398E7" w14:textId="5D666B9C" w:rsidR="00232BFF" w:rsidRDefault="00232BFF" w:rsidP="00232BFF">
      <w:pPr>
        <w:pStyle w:val="BodyText"/>
        <w:tabs>
          <w:tab w:val="left" w:pos="1261"/>
        </w:tabs>
        <w:spacing w:before="56"/>
        <w:ind w:left="1260" w:hanging="1140"/>
      </w:pPr>
      <w:r>
        <w:rPr>
          <w:w w:val="95"/>
        </w:rPr>
        <w:t>2018</w:t>
      </w:r>
      <w:r>
        <w:rPr>
          <w:w w:val="95"/>
        </w:rPr>
        <w:tab/>
      </w:r>
      <w:r w:rsidRPr="00232BFF">
        <w:t>Early Career Women Faculty Leadership Development Seminar</w:t>
      </w:r>
      <w:r>
        <w:t xml:space="preserve">, </w:t>
      </w:r>
      <w:r w:rsidRPr="00232BFF">
        <w:t>Association of American Medical Colleges (AAMC)</w:t>
      </w:r>
    </w:p>
    <w:p w14:paraId="3D3B21C1" w14:textId="77777777" w:rsidR="00236316" w:rsidRPr="00236316" w:rsidRDefault="00236316" w:rsidP="00232BFF">
      <w:pPr>
        <w:pStyle w:val="BodyText"/>
        <w:tabs>
          <w:tab w:val="left" w:pos="1261"/>
        </w:tabs>
        <w:spacing w:before="56"/>
        <w:ind w:left="1260" w:hanging="1140"/>
        <w:rPr>
          <w:sz w:val="6"/>
        </w:rPr>
      </w:pPr>
    </w:p>
    <w:p w14:paraId="1B61D7E0" w14:textId="7017D0A3" w:rsidR="00236316" w:rsidRDefault="00236316" w:rsidP="00232BFF">
      <w:pPr>
        <w:pStyle w:val="BodyText"/>
        <w:tabs>
          <w:tab w:val="left" w:pos="1261"/>
        </w:tabs>
        <w:spacing w:before="56"/>
        <w:ind w:left="1260" w:hanging="1140"/>
      </w:pPr>
      <w:r>
        <w:rPr>
          <w:w w:val="95"/>
        </w:rPr>
        <w:t>2018</w:t>
      </w:r>
      <w:r>
        <w:rPr>
          <w:w w:val="95"/>
        </w:rPr>
        <w:tab/>
      </w:r>
      <w:r>
        <w:t>Distinguished Oral Presentation, Association for Clinical and Translational Science (ACTS) Meeting</w:t>
      </w:r>
      <w:bookmarkStart w:id="0" w:name="_GoBack"/>
      <w:bookmarkEnd w:id="0"/>
    </w:p>
    <w:p w14:paraId="0C9E099A" w14:textId="77777777" w:rsidR="00232BFF" w:rsidRPr="00232BFF" w:rsidRDefault="00232BFF" w:rsidP="00232BFF">
      <w:pPr>
        <w:pStyle w:val="BodyText"/>
        <w:tabs>
          <w:tab w:val="left" w:pos="1261"/>
        </w:tabs>
        <w:spacing w:before="56"/>
        <w:ind w:left="120"/>
        <w:rPr>
          <w:sz w:val="6"/>
        </w:rPr>
      </w:pPr>
    </w:p>
    <w:p w14:paraId="0680A8DE" w14:textId="66B3B16E" w:rsidR="00CD41EA" w:rsidRDefault="00CD41EA" w:rsidP="00CD41EA">
      <w:pPr>
        <w:pStyle w:val="BodyText"/>
        <w:tabs>
          <w:tab w:val="left" w:pos="1261"/>
        </w:tabs>
        <w:spacing w:before="56"/>
        <w:ind w:left="120"/>
      </w:pPr>
      <w:r>
        <w:rPr>
          <w:w w:val="95"/>
        </w:rPr>
        <w:t>2017</w:t>
      </w:r>
      <w:r>
        <w:rPr>
          <w:w w:val="95"/>
        </w:rPr>
        <w:tab/>
      </w:r>
      <w:r>
        <w:t>Best Poster Award, Indiana Clinical and Translational Sciences Institute Annual Meeting</w:t>
      </w:r>
    </w:p>
    <w:p w14:paraId="7E98EF49" w14:textId="77777777" w:rsidR="00CD41EA" w:rsidRPr="00CD41EA" w:rsidRDefault="00CD41EA" w:rsidP="00CD41EA">
      <w:pPr>
        <w:pStyle w:val="BodyText"/>
        <w:tabs>
          <w:tab w:val="left" w:pos="1261"/>
        </w:tabs>
        <w:spacing w:before="56"/>
        <w:ind w:left="120"/>
        <w:rPr>
          <w:sz w:val="6"/>
        </w:rPr>
      </w:pPr>
    </w:p>
    <w:p w14:paraId="4433AF2B" w14:textId="4C6CD6FE" w:rsidR="00D12433" w:rsidRDefault="00D12433" w:rsidP="00D12433">
      <w:pPr>
        <w:pStyle w:val="BodyText"/>
        <w:tabs>
          <w:tab w:val="left" w:pos="1261"/>
        </w:tabs>
        <w:spacing w:before="56"/>
        <w:ind w:left="120"/>
      </w:pPr>
      <w:r>
        <w:rPr>
          <w:w w:val="95"/>
        </w:rPr>
        <w:t>2017</w:t>
      </w:r>
      <w:r>
        <w:rPr>
          <w:w w:val="95"/>
        </w:rPr>
        <w:tab/>
      </w:r>
      <w:r w:rsidRPr="00D12433">
        <w:t>Health Disparities Research Institute Scholar</w:t>
      </w:r>
      <w:r>
        <w:t xml:space="preserve">, </w:t>
      </w:r>
      <w:r w:rsidRPr="00D12433">
        <w:t xml:space="preserve">National Institute on Minority Health and Health </w:t>
      </w:r>
      <w:r>
        <w:t xml:space="preserve">     </w:t>
      </w:r>
      <w:r>
        <w:tab/>
      </w:r>
      <w:r w:rsidRPr="00D12433">
        <w:t>Disparities</w:t>
      </w:r>
      <w:r>
        <w:t xml:space="preserve"> (NIH NIMHD)</w:t>
      </w:r>
    </w:p>
    <w:p w14:paraId="0DD3DFE3" w14:textId="77777777" w:rsidR="00D12433" w:rsidRPr="00CD41EA" w:rsidRDefault="00D12433" w:rsidP="00D12433">
      <w:pPr>
        <w:pStyle w:val="BodyText"/>
        <w:tabs>
          <w:tab w:val="left" w:pos="1261"/>
        </w:tabs>
        <w:spacing w:before="56"/>
        <w:ind w:left="120"/>
        <w:rPr>
          <w:sz w:val="6"/>
        </w:rPr>
      </w:pPr>
    </w:p>
    <w:p w14:paraId="1440C416" w14:textId="77777777" w:rsidR="00D12433" w:rsidRDefault="00D12433" w:rsidP="00D12433">
      <w:pPr>
        <w:pStyle w:val="BodyText"/>
        <w:tabs>
          <w:tab w:val="left" w:pos="1261"/>
        </w:tabs>
        <w:spacing w:before="56"/>
        <w:ind w:left="120"/>
      </w:pPr>
      <w:r>
        <w:rPr>
          <w:w w:val="95"/>
        </w:rPr>
        <w:t>2017</w:t>
      </w:r>
      <w:r>
        <w:rPr>
          <w:w w:val="95"/>
        </w:rPr>
        <w:tab/>
      </w:r>
      <w:r w:rsidRPr="00332209">
        <w:t>John M. Templeton Injury Prevention Research Scholarship</w:t>
      </w:r>
      <w:r>
        <w:t xml:space="preserve">, </w:t>
      </w:r>
      <w:r w:rsidRPr="00332209">
        <w:t xml:space="preserve">The Eastern Association for the </w:t>
      </w:r>
      <w:r>
        <w:t xml:space="preserve"> </w:t>
      </w:r>
    </w:p>
    <w:p w14:paraId="13AF3173" w14:textId="77777777" w:rsidR="00D12433" w:rsidRDefault="00D12433" w:rsidP="00D12433">
      <w:pPr>
        <w:pStyle w:val="BodyText"/>
        <w:tabs>
          <w:tab w:val="left" w:pos="1261"/>
        </w:tabs>
        <w:spacing w:before="56"/>
        <w:ind w:left="120"/>
      </w:pPr>
      <w:r>
        <w:t xml:space="preserve">                     </w:t>
      </w:r>
      <w:r w:rsidRPr="00332209">
        <w:t>Surgery of Trauma</w:t>
      </w:r>
    </w:p>
    <w:p w14:paraId="4308B7C2" w14:textId="77777777" w:rsidR="00D12433" w:rsidRPr="00CD41EA" w:rsidRDefault="00D12433" w:rsidP="00D12433">
      <w:pPr>
        <w:pStyle w:val="BodyText"/>
        <w:tabs>
          <w:tab w:val="left" w:pos="1261"/>
        </w:tabs>
        <w:spacing w:before="56"/>
        <w:ind w:left="120"/>
        <w:rPr>
          <w:sz w:val="6"/>
        </w:rPr>
      </w:pPr>
    </w:p>
    <w:p w14:paraId="407E630C" w14:textId="77777777" w:rsidR="00D12433" w:rsidRDefault="00D12433" w:rsidP="00D12433">
      <w:pPr>
        <w:pStyle w:val="BodyText"/>
        <w:tabs>
          <w:tab w:val="left" w:pos="1261"/>
        </w:tabs>
        <w:spacing w:before="56"/>
        <w:ind w:left="120"/>
      </w:pPr>
      <w:r>
        <w:rPr>
          <w:w w:val="95"/>
        </w:rPr>
        <w:t>2014</w:t>
      </w:r>
      <w:r>
        <w:rPr>
          <w:w w:val="95"/>
        </w:rPr>
        <w:tab/>
      </w:r>
      <w:r w:rsidRPr="0033519A">
        <w:t>Selected to Present Research on Non-Urgent EMS Use to Tennessee Governor Bill Haslam</w:t>
      </w:r>
    </w:p>
    <w:p w14:paraId="4BAA8778" w14:textId="77777777" w:rsidR="00D12433" w:rsidRPr="00332209" w:rsidRDefault="00D12433" w:rsidP="00D12433">
      <w:pPr>
        <w:pStyle w:val="BodyText"/>
        <w:tabs>
          <w:tab w:val="left" w:pos="1261"/>
        </w:tabs>
        <w:spacing w:before="120" w:after="120"/>
        <w:ind w:left="115"/>
      </w:pPr>
      <w:r>
        <w:rPr>
          <w:w w:val="95"/>
        </w:rPr>
        <w:t>2013</w:t>
      </w:r>
      <w:r>
        <w:rPr>
          <w:w w:val="95"/>
        </w:rPr>
        <w:tab/>
      </w:r>
      <w:r w:rsidRPr="0033519A">
        <w:t xml:space="preserve">American Public Health Association Presidential Road Safety </w:t>
      </w:r>
      <w:r>
        <w:t>Award</w:t>
      </w:r>
    </w:p>
    <w:p w14:paraId="681BE4B4" w14:textId="77777777" w:rsidR="00D12433" w:rsidRPr="0033519A" w:rsidRDefault="00D12433" w:rsidP="00D12433">
      <w:pPr>
        <w:pStyle w:val="BodyText"/>
        <w:tabs>
          <w:tab w:val="left" w:pos="1261"/>
        </w:tabs>
        <w:spacing w:line="270" w:lineRule="exact"/>
        <w:ind w:right="154" w:hanging="1142"/>
        <w:rPr>
          <w:rFonts w:cs="Book Antiqua"/>
          <w:bCs/>
        </w:rPr>
      </w:pPr>
      <w:r>
        <w:rPr>
          <w:w w:val="95"/>
        </w:rPr>
        <w:t>2013</w:t>
      </w:r>
      <w:r>
        <w:rPr>
          <w:w w:val="95"/>
        </w:rPr>
        <w:tab/>
      </w:r>
      <w:r w:rsidRPr="0033519A">
        <w:rPr>
          <w:rFonts w:cs="Book Antiqua"/>
          <w:bCs/>
        </w:rPr>
        <w:t>College of Graduate Health Sciences Travel Awards</w:t>
      </w:r>
      <w:r>
        <w:rPr>
          <w:rFonts w:cs="Book Antiqua"/>
          <w:bCs/>
        </w:rPr>
        <w:t xml:space="preserve">. Received three individual travel awards to present at The International Society for Pharmacoeconomics and Outcomes Research annual meeting (May 2013), URISA GIS and Public Health meeting (June 2013), and the APHA annual meeting (November 2013). </w:t>
      </w:r>
    </w:p>
    <w:p w14:paraId="1121ACA1" w14:textId="77777777" w:rsidR="00D12433" w:rsidRDefault="00D12433" w:rsidP="00D12433">
      <w:pPr>
        <w:pStyle w:val="BodyText"/>
        <w:tabs>
          <w:tab w:val="left" w:pos="1261"/>
        </w:tabs>
        <w:spacing w:before="167" w:line="270" w:lineRule="exact"/>
        <w:ind w:right="154" w:hanging="1142"/>
        <w:rPr>
          <w:rFonts w:cs="Book Antiqua"/>
          <w:bCs/>
        </w:rPr>
      </w:pPr>
      <w:r>
        <w:rPr>
          <w:w w:val="95"/>
        </w:rPr>
        <w:t>2013</w:t>
      </w:r>
      <w:r>
        <w:rPr>
          <w:w w:val="95"/>
        </w:rPr>
        <w:tab/>
      </w:r>
      <w:r w:rsidRPr="0033519A">
        <w:rPr>
          <w:rFonts w:cs="Book Antiqua"/>
          <w:bCs/>
        </w:rPr>
        <w:t>University of Tennessee Health Science Center Interprofessional Education and Clinical Simulation Healthcare Challenge, First Place</w:t>
      </w:r>
    </w:p>
    <w:p w14:paraId="53E84ACB" w14:textId="77777777" w:rsidR="00D12433" w:rsidRDefault="00D12433" w:rsidP="00D12433">
      <w:pPr>
        <w:pStyle w:val="BodyText"/>
        <w:tabs>
          <w:tab w:val="left" w:pos="1261"/>
        </w:tabs>
        <w:spacing w:before="167" w:line="270" w:lineRule="exact"/>
        <w:ind w:left="0" w:right="154"/>
        <w:rPr>
          <w:rFonts w:cs="Book Antiqua"/>
          <w:bCs/>
        </w:rPr>
      </w:pPr>
      <w:r>
        <w:rPr>
          <w:rFonts w:cs="Book Antiqua"/>
          <w:bCs/>
        </w:rPr>
        <w:t xml:space="preserve">  </w:t>
      </w:r>
      <w:r>
        <w:rPr>
          <w:w w:val="95"/>
        </w:rPr>
        <w:t>2011</w:t>
      </w:r>
      <w:r>
        <w:rPr>
          <w:w w:val="95"/>
        </w:rPr>
        <w:tab/>
      </w:r>
      <w:r w:rsidRPr="00D56796">
        <w:rPr>
          <w:rFonts w:cs="Book Antiqua"/>
          <w:bCs/>
        </w:rPr>
        <w:t>National Science Foundation Graduate Research Fellowship,</w:t>
      </w:r>
      <w:r>
        <w:rPr>
          <w:rFonts w:cs="Book Antiqua"/>
          <w:bCs/>
        </w:rPr>
        <w:t xml:space="preserve"> Honorable Mention</w:t>
      </w:r>
    </w:p>
    <w:p w14:paraId="118A3154" w14:textId="77777777" w:rsidR="00D12433" w:rsidRDefault="00D12433" w:rsidP="00D12433">
      <w:pPr>
        <w:pStyle w:val="BodyText"/>
        <w:tabs>
          <w:tab w:val="left" w:pos="1261"/>
        </w:tabs>
        <w:spacing w:before="167" w:line="270" w:lineRule="exact"/>
        <w:ind w:right="154" w:hanging="1142"/>
        <w:rPr>
          <w:rFonts w:cs="Book Antiqua"/>
          <w:bCs/>
        </w:rPr>
      </w:pPr>
      <w:r>
        <w:rPr>
          <w:w w:val="95"/>
        </w:rPr>
        <w:t>2010</w:t>
      </w:r>
      <w:r>
        <w:rPr>
          <w:w w:val="95"/>
        </w:rPr>
        <w:tab/>
      </w:r>
      <w:r w:rsidRPr="00D56796">
        <w:rPr>
          <w:rFonts w:cs="Book Antiqua"/>
          <w:bCs/>
        </w:rPr>
        <w:t>Graduate Assistantship in Health Outcomes &amp; Policy Research</w:t>
      </w:r>
      <w:r>
        <w:rPr>
          <w:rFonts w:cs="Book Antiqua"/>
          <w:bCs/>
        </w:rPr>
        <w:t>, University of Tennessee</w:t>
      </w:r>
    </w:p>
    <w:p w14:paraId="11332570" w14:textId="3819E486" w:rsidR="00D12433" w:rsidRPr="00CD41EA" w:rsidRDefault="00D12433" w:rsidP="00CD41EA">
      <w:pPr>
        <w:pStyle w:val="BodyText"/>
        <w:tabs>
          <w:tab w:val="left" w:pos="1261"/>
        </w:tabs>
        <w:spacing w:before="167" w:line="270" w:lineRule="exact"/>
        <w:ind w:right="154" w:hanging="1142"/>
        <w:rPr>
          <w:rFonts w:cs="Book Antiqua"/>
          <w:bCs/>
        </w:rPr>
      </w:pPr>
      <w:r>
        <w:rPr>
          <w:w w:val="95"/>
        </w:rPr>
        <w:t>2003-2007</w:t>
      </w:r>
      <w:r>
        <w:rPr>
          <w:w w:val="95"/>
        </w:rPr>
        <w:tab/>
      </w:r>
      <w:r w:rsidRPr="0033519A">
        <w:rPr>
          <w:rFonts w:cs="Book Antiqua"/>
          <w:bCs/>
        </w:rPr>
        <w:t>Un</w:t>
      </w:r>
      <w:r>
        <w:rPr>
          <w:rFonts w:cs="Book Antiqua"/>
          <w:bCs/>
        </w:rPr>
        <w:t xml:space="preserve">dergraduate Scholarships and awards: </w:t>
      </w:r>
      <w:r w:rsidRPr="00D56796">
        <w:rPr>
          <w:rFonts w:cs="Book Antiqua"/>
          <w:bCs/>
        </w:rPr>
        <w:t>Lettie Pate Whitehead Scholarship, 2005-2007; James and Virginia M. Smyth Scholarship, 2003-2007; Bolton High School Trust Fund Scholarship, 2003-2007; Rhodes College Performance Award, 2003-2007; Rhodes College Presidential Scholarship, 2003-2007; Tennessee Lottery Hope and General Assembly Scholarships, 2004-2007</w:t>
      </w:r>
    </w:p>
    <w:p w14:paraId="7AACB70F" w14:textId="77777777" w:rsidR="00D12433" w:rsidRPr="00460807" w:rsidRDefault="00D12433" w:rsidP="00D12433">
      <w:pPr>
        <w:rPr>
          <w:rFonts w:ascii="Book Antiqua" w:eastAsia="Book Antiqua" w:hAnsi="Book Antiqua" w:cs="Book Antiqua"/>
          <w:sz w:val="20"/>
          <w:szCs w:val="26"/>
        </w:rPr>
      </w:pPr>
    </w:p>
    <w:p w14:paraId="722FEBF6" w14:textId="77777777" w:rsidR="00D12433" w:rsidRDefault="00D12433" w:rsidP="00D12433">
      <w:pPr>
        <w:pStyle w:val="Heading2"/>
        <w:rPr>
          <w:b w:val="0"/>
          <w:bCs w:val="0"/>
        </w:rPr>
      </w:pPr>
      <w:r>
        <w:t>Academic &amp; Professional</w:t>
      </w:r>
      <w:r>
        <w:rPr>
          <w:spacing w:val="-21"/>
        </w:rPr>
        <w:t xml:space="preserve"> </w:t>
      </w:r>
      <w:r>
        <w:t>Service</w:t>
      </w:r>
    </w:p>
    <w:p w14:paraId="337C3800" w14:textId="77777777" w:rsidR="00D12433" w:rsidRDefault="00D12433" w:rsidP="00D12433">
      <w:pPr>
        <w:spacing w:before="9"/>
        <w:rPr>
          <w:rFonts w:ascii="Book Antiqua" w:eastAsia="Book Antiqua" w:hAnsi="Book Antiqua" w:cs="Book Antiqua"/>
          <w:b/>
          <w:bCs/>
          <w:sz w:val="11"/>
          <w:szCs w:val="11"/>
        </w:rPr>
      </w:pPr>
    </w:p>
    <w:p w14:paraId="3F7D26C0" w14:textId="77777777" w:rsidR="00D12433" w:rsidRPr="000A1319" w:rsidRDefault="00D12433" w:rsidP="00D12433">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5D15047" wp14:editId="4A0177C1">
                <wp:extent cx="6413500" cy="12700"/>
                <wp:effectExtent l="3175" t="5715" r="3175" b="63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14" name="Group 9"/>
                        <wpg:cNvGrpSpPr>
                          <a:grpSpLocks/>
                        </wpg:cNvGrpSpPr>
                        <wpg:grpSpPr bwMode="auto">
                          <a:xfrm>
                            <a:off x="10" y="10"/>
                            <a:ext cx="10080" cy="2"/>
                            <a:chOff x="10" y="10"/>
                            <a:chExt cx="10080" cy="2"/>
                          </a:xfrm>
                        </wpg:grpSpPr>
                        <wps:wsp>
                          <wps:cNvPr id="15" name="Freeform 10"/>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09D13" id="Group 8"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">
                <v:group id="Group 9"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" path="m,l10080,e" filled="f" strokeweight=".35136mm">
                    <v:path arrowok="t" o:connecttype="custom" o:connectlocs="0,0;10080,0" o:connectangles="0,0"/>
                  </v:shape>
                </v:group>
                <w10:anchorlock/>
              </v:group>
            </w:pict>
          </mc:Fallback>
        </mc:AlternateContent>
      </w:r>
    </w:p>
    <w:p w14:paraId="00FB9412" w14:textId="0B267C9E" w:rsidR="0062549D" w:rsidRDefault="0062549D" w:rsidP="0002531A">
      <w:pPr>
        <w:pStyle w:val="BodyText"/>
        <w:tabs>
          <w:tab w:val="left" w:pos="1261"/>
        </w:tabs>
        <w:spacing w:before="167" w:line="270" w:lineRule="exact"/>
        <w:ind w:right="154" w:hanging="1142"/>
        <w:rPr>
          <w:rFonts w:cs="Book Antiqua"/>
          <w:bCs/>
        </w:rPr>
      </w:pPr>
      <w:r>
        <w:rPr>
          <w:w w:val="95"/>
        </w:rPr>
        <w:t>2018-</w:t>
      </w:r>
      <w:r>
        <w:rPr>
          <w:w w:val="95"/>
        </w:rPr>
        <w:tab/>
      </w:r>
      <w:r>
        <w:rPr>
          <w:rFonts w:cs="Book Antiqua"/>
          <w:bCs/>
        </w:rPr>
        <w:t xml:space="preserve">Member, </w:t>
      </w:r>
      <w:r w:rsidRPr="0062549D">
        <w:rPr>
          <w:rFonts w:cs="Book Antiqua"/>
          <w:bCs/>
        </w:rPr>
        <w:t>I</w:t>
      </w:r>
      <w:r>
        <w:rPr>
          <w:rFonts w:cs="Book Antiqua"/>
          <w:bCs/>
        </w:rPr>
        <w:t xml:space="preserve">ndiana University-Purdue University </w:t>
      </w:r>
      <w:r w:rsidRPr="0062549D">
        <w:rPr>
          <w:rFonts w:cs="Book Antiqua"/>
          <w:bCs/>
        </w:rPr>
        <w:t>Faculty Council</w:t>
      </w:r>
    </w:p>
    <w:p w14:paraId="564F6688" w14:textId="70F05066" w:rsidR="00B262CC" w:rsidRDefault="00B262CC" w:rsidP="00B262CC">
      <w:pPr>
        <w:pStyle w:val="BodyText"/>
        <w:tabs>
          <w:tab w:val="left" w:pos="1261"/>
        </w:tabs>
        <w:spacing w:before="167" w:line="270" w:lineRule="exact"/>
        <w:ind w:right="154" w:hanging="1142"/>
        <w:rPr>
          <w:rFonts w:cs="Book Antiqua"/>
          <w:bCs/>
        </w:rPr>
      </w:pPr>
      <w:r>
        <w:rPr>
          <w:w w:val="95"/>
        </w:rPr>
        <w:t>2018-</w:t>
      </w:r>
      <w:r>
        <w:rPr>
          <w:w w:val="95"/>
        </w:rPr>
        <w:tab/>
      </w:r>
      <w:r w:rsidRPr="00B262CC">
        <w:rPr>
          <w:rFonts w:cs="Book Antiqua"/>
          <w:bCs/>
        </w:rPr>
        <w:t>Member, Diversity Committee, IU School of Medicine</w:t>
      </w:r>
    </w:p>
    <w:p w14:paraId="5E877ABC" w14:textId="74927F15" w:rsidR="00B262CC" w:rsidRDefault="00B262CC" w:rsidP="0002531A">
      <w:pPr>
        <w:pStyle w:val="BodyText"/>
        <w:tabs>
          <w:tab w:val="left" w:pos="1261"/>
        </w:tabs>
        <w:spacing w:before="167" w:line="270" w:lineRule="exact"/>
        <w:ind w:right="154" w:hanging="1142"/>
        <w:rPr>
          <w:rFonts w:cs="Book Antiqua"/>
          <w:bCs/>
        </w:rPr>
      </w:pPr>
      <w:r>
        <w:rPr>
          <w:w w:val="95"/>
        </w:rPr>
        <w:t>2018-</w:t>
      </w:r>
      <w:r>
        <w:rPr>
          <w:w w:val="95"/>
        </w:rPr>
        <w:tab/>
      </w:r>
      <w:r w:rsidRPr="00B262CC">
        <w:rPr>
          <w:rFonts w:cs="Book Antiqua"/>
          <w:bCs/>
        </w:rPr>
        <w:t>Member, Staff Relations Committee, Indiana University-Purdue University Indianapolis</w:t>
      </w:r>
    </w:p>
    <w:p w14:paraId="4F6EA219" w14:textId="6E221C95" w:rsidR="00B262CC" w:rsidRDefault="00B262CC" w:rsidP="00B262CC">
      <w:pPr>
        <w:pStyle w:val="BodyText"/>
        <w:tabs>
          <w:tab w:val="left" w:pos="1261"/>
        </w:tabs>
        <w:spacing w:before="167" w:line="270" w:lineRule="exact"/>
        <w:ind w:right="154" w:hanging="1142"/>
        <w:rPr>
          <w:rFonts w:cs="Book Antiqua"/>
          <w:bCs/>
        </w:rPr>
      </w:pPr>
      <w:r>
        <w:rPr>
          <w:w w:val="95"/>
        </w:rPr>
        <w:t>2018-</w:t>
      </w:r>
      <w:r>
        <w:rPr>
          <w:w w:val="95"/>
        </w:rPr>
        <w:tab/>
      </w:r>
      <w:r w:rsidRPr="00B262CC">
        <w:rPr>
          <w:rFonts w:cs="Book Antiqua"/>
          <w:bCs/>
        </w:rPr>
        <w:t>Faculty Affairs Ombudsmen, Indiana University-Purdue University Indianapolis</w:t>
      </w:r>
    </w:p>
    <w:p w14:paraId="3322349A" w14:textId="596D8B90" w:rsidR="00B262CC" w:rsidRDefault="00B262CC" w:rsidP="0002531A">
      <w:pPr>
        <w:pStyle w:val="BodyText"/>
        <w:tabs>
          <w:tab w:val="left" w:pos="1261"/>
        </w:tabs>
        <w:spacing w:before="167" w:line="270" w:lineRule="exact"/>
        <w:ind w:right="154" w:hanging="1142"/>
        <w:rPr>
          <w:rFonts w:cs="Book Antiqua"/>
          <w:bCs/>
        </w:rPr>
      </w:pPr>
      <w:r>
        <w:rPr>
          <w:w w:val="95"/>
        </w:rPr>
        <w:t>2018-</w:t>
      </w:r>
      <w:r>
        <w:rPr>
          <w:w w:val="95"/>
        </w:rPr>
        <w:tab/>
      </w:r>
      <w:r w:rsidRPr="00B262CC">
        <w:rPr>
          <w:rFonts w:cs="Book Antiqua"/>
          <w:bCs/>
        </w:rPr>
        <w:t>Student Research Committee, IU School of Medicine</w:t>
      </w:r>
    </w:p>
    <w:p w14:paraId="6B21AFCD" w14:textId="7C2A99F7" w:rsidR="00B262CC" w:rsidRDefault="00B262CC" w:rsidP="0002531A">
      <w:pPr>
        <w:pStyle w:val="BodyText"/>
        <w:tabs>
          <w:tab w:val="left" w:pos="1261"/>
        </w:tabs>
        <w:spacing w:before="167" w:line="270" w:lineRule="exact"/>
        <w:ind w:right="154" w:hanging="1142"/>
        <w:rPr>
          <w:rFonts w:cs="Book Antiqua"/>
          <w:bCs/>
        </w:rPr>
      </w:pPr>
      <w:r>
        <w:rPr>
          <w:w w:val="95"/>
        </w:rPr>
        <w:t>2018-</w:t>
      </w:r>
      <w:r>
        <w:rPr>
          <w:w w:val="95"/>
        </w:rPr>
        <w:tab/>
      </w:r>
      <w:r w:rsidRPr="00B262CC">
        <w:rPr>
          <w:rFonts w:cs="Book Antiqua"/>
          <w:bCs/>
        </w:rPr>
        <w:t>Advisory Board, Indiana Medical Student Program for Research and Scholarship (IMPRS)</w:t>
      </w:r>
    </w:p>
    <w:p w14:paraId="2DC971B2" w14:textId="4AF70159" w:rsidR="0002531A" w:rsidRPr="0002531A" w:rsidRDefault="0002531A" w:rsidP="0002531A">
      <w:pPr>
        <w:pStyle w:val="BodyText"/>
        <w:tabs>
          <w:tab w:val="left" w:pos="1261"/>
        </w:tabs>
        <w:spacing w:before="167" w:line="270" w:lineRule="exact"/>
        <w:ind w:right="154" w:hanging="1142"/>
        <w:rPr>
          <w:rFonts w:cs="Book Antiqua"/>
          <w:bCs/>
        </w:rPr>
      </w:pPr>
      <w:r>
        <w:rPr>
          <w:w w:val="95"/>
        </w:rPr>
        <w:t>2017-</w:t>
      </w:r>
      <w:r>
        <w:rPr>
          <w:w w:val="95"/>
        </w:rPr>
        <w:tab/>
      </w:r>
      <w:r>
        <w:rPr>
          <w:rFonts w:cs="Book Antiqua"/>
          <w:bCs/>
        </w:rPr>
        <w:t xml:space="preserve">Member, </w:t>
      </w:r>
      <w:r w:rsidRPr="0002531A">
        <w:rPr>
          <w:rFonts w:cs="Book Antiqua"/>
          <w:bCs/>
        </w:rPr>
        <w:t>Teacher-Learner Advocacy Committee</w:t>
      </w:r>
      <w:r>
        <w:rPr>
          <w:rFonts w:cs="Book Antiqua"/>
          <w:bCs/>
        </w:rPr>
        <w:t xml:space="preserve">, Indiana University School of Medicine </w:t>
      </w:r>
    </w:p>
    <w:p w14:paraId="627708FA" w14:textId="47B13537" w:rsidR="0002531A" w:rsidRPr="0002531A" w:rsidRDefault="0002531A" w:rsidP="0002531A">
      <w:pPr>
        <w:pStyle w:val="BodyText"/>
        <w:tabs>
          <w:tab w:val="left" w:pos="1261"/>
        </w:tabs>
        <w:spacing w:before="167" w:line="270" w:lineRule="exact"/>
        <w:ind w:right="154" w:hanging="1142"/>
        <w:rPr>
          <w:rFonts w:cs="Book Antiqua"/>
          <w:bCs/>
        </w:rPr>
      </w:pPr>
      <w:r>
        <w:rPr>
          <w:w w:val="95"/>
        </w:rPr>
        <w:t>2017-</w:t>
      </w:r>
      <w:r>
        <w:rPr>
          <w:w w:val="95"/>
        </w:rPr>
        <w:tab/>
      </w:r>
      <w:r>
        <w:rPr>
          <w:rFonts w:cs="Book Antiqua"/>
          <w:bCs/>
        </w:rPr>
        <w:t xml:space="preserve">Member, </w:t>
      </w:r>
      <w:r w:rsidRPr="0002531A">
        <w:rPr>
          <w:rFonts w:cs="Book Antiqua"/>
          <w:bCs/>
        </w:rPr>
        <w:t>Women’s Advisory Council</w:t>
      </w:r>
      <w:r>
        <w:rPr>
          <w:rFonts w:cs="Book Antiqua"/>
          <w:bCs/>
        </w:rPr>
        <w:t xml:space="preserve">, Indiana University School of Medicine </w:t>
      </w:r>
    </w:p>
    <w:p w14:paraId="3F4469EB" w14:textId="7D7B9DFE" w:rsidR="00D12433" w:rsidRDefault="00D12433" w:rsidP="00D12433">
      <w:pPr>
        <w:pStyle w:val="BodyText"/>
        <w:tabs>
          <w:tab w:val="left" w:pos="1261"/>
        </w:tabs>
        <w:spacing w:before="167" w:line="270" w:lineRule="exact"/>
        <w:ind w:right="154" w:hanging="1142"/>
        <w:rPr>
          <w:rFonts w:cs="Book Antiqua"/>
          <w:bCs/>
        </w:rPr>
      </w:pPr>
      <w:r>
        <w:rPr>
          <w:w w:val="95"/>
        </w:rPr>
        <w:t>2014-</w:t>
      </w:r>
      <w:r>
        <w:rPr>
          <w:w w:val="95"/>
        </w:rPr>
        <w:tab/>
      </w:r>
      <w:r>
        <w:rPr>
          <w:rFonts w:cs="Book Antiqua"/>
          <w:bCs/>
        </w:rPr>
        <w:t xml:space="preserve">Member, Indiana Violent Death Reporting System Advisory Board, Indiana State Department of Health </w:t>
      </w:r>
    </w:p>
    <w:p w14:paraId="528745E4" w14:textId="7335C135" w:rsidR="00B262CC" w:rsidRDefault="00B262CC" w:rsidP="00236316">
      <w:pPr>
        <w:pStyle w:val="BodyText"/>
        <w:tabs>
          <w:tab w:val="left" w:pos="1261"/>
        </w:tabs>
        <w:spacing w:before="167" w:line="270" w:lineRule="exact"/>
        <w:ind w:left="0" w:right="154"/>
        <w:rPr>
          <w:rFonts w:cs="Book Antiqua"/>
          <w:bCs/>
        </w:rPr>
      </w:pPr>
    </w:p>
    <w:p w14:paraId="3EA031DD" w14:textId="1D97EC1C" w:rsidR="00D12433" w:rsidRPr="00601739" w:rsidRDefault="00D12433" w:rsidP="00D12433">
      <w:pPr>
        <w:pStyle w:val="BodyText"/>
        <w:tabs>
          <w:tab w:val="left" w:pos="1261"/>
        </w:tabs>
        <w:spacing w:before="167" w:line="270" w:lineRule="exact"/>
        <w:ind w:right="154" w:hanging="1142"/>
        <w:rPr>
          <w:rFonts w:cs="Book Antiqua"/>
          <w:bCs/>
        </w:rPr>
      </w:pPr>
      <w:r w:rsidRPr="00460807">
        <w:rPr>
          <w:rFonts w:cs="Book Antiqua"/>
          <w:bCs/>
        </w:rPr>
        <w:t>2014-</w:t>
      </w:r>
      <w:r w:rsidRPr="00460807">
        <w:rPr>
          <w:rFonts w:cs="Book Antiqua"/>
          <w:bCs/>
        </w:rPr>
        <w:tab/>
        <w:t xml:space="preserve">Member, Indiana </w:t>
      </w:r>
      <w:r>
        <w:rPr>
          <w:rFonts w:cs="Book Antiqua"/>
          <w:bCs/>
        </w:rPr>
        <w:t>Injury Prevention</w:t>
      </w:r>
      <w:r w:rsidRPr="00460807">
        <w:rPr>
          <w:rFonts w:cs="Book Antiqua"/>
          <w:bCs/>
        </w:rPr>
        <w:t xml:space="preserve"> Advisory </w:t>
      </w:r>
      <w:r>
        <w:rPr>
          <w:rFonts w:cs="Book Antiqua"/>
          <w:bCs/>
        </w:rPr>
        <w:t>Council</w:t>
      </w:r>
      <w:r w:rsidRPr="00460807">
        <w:rPr>
          <w:rFonts w:cs="Book Antiqua"/>
          <w:bCs/>
        </w:rPr>
        <w:t>, Indiana State Department of Health</w:t>
      </w:r>
    </w:p>
    <w:p w14:paraId="22A5CECB" w14:textId="77777777" w:rsidR="00D12433" w:rsidRPr="0033519A" w:rsidRDefault="00D12433" w:rsidP="00D12433">
      <w:pPr>
        <w:pStyle w:val="BodyText"/>
        <w:tabs>
          <w:tab w:val="left" w:pos="1261"/>
        </w:tabs>
        <w:spacing w:before="167" w:line="270" w:lineRule="exact"/>
        <w:ind w:right="154" w:hanging="1142"/>
        <w:rPr>
          <w:rFonts w:cs="Book Antiqua"/>
          <w:bCs/>
        </w:rPr>
      </w:pPr>
      <w:r>
        <w:rPr>
          <w:w w:val="95"/>
        </w:rPr>
        <w:t>2012-</w:t>
      </w:r>
      <w:r>
        <w:rPr>
          <w:w w:val="95"/>
        </w:rPr>
        <w:tab/>
      </w:r>
      <w:r>
        <w:rPr>
          <w:rFonts w:cs="Book Antiqua"/>
          <w:bCs/>
        </w:rPr>
        <w:t>Chair, Injury Control and Emergency Health Services Section Communications Committee, American Public Health Association</w:t>
      </w:r>
    </w:p>
    <w:p w14:paraId="4DFAFD9D" w14:textId="77777777" w:rsidR="00D12433" w:rsidRDefault="00D12433" w:rsidP="00D12433">
      <w:pPr>
        <w:pStyle w:val="BodyText"/>
        <w:tabs>
          <w:tab w:val="left" w:pos="1261"/>
        </w:tabs>
        <w:spacing w:before="167" w:line="270" w:lineRule="exact"/>
        <w:ind w:right="154" w:hanging="1142"/>
        <w:rPr>
          <w:rFonts w:cs="Book Antiqua"/>
          <w:bCs/>
        </w:rPr>
      </w:pPr>
      <w:r>
        <w:rPr>
          <w:w w:val="95"/>
        </w:rPr>
        <w:t>2013-2014</w:t>
      </w:r>
      <w:r>
        <w:rPr>
          <w:w w:val="95"/>
        </w:rPr>
        <w:tab/>
      </w:r>
      <w:r>
        <w:rPr>
          <w:rFonts w:cs="Book Antiqua"/>
          <w:bCs/>
        </w:rPr>
        <w:t>President, Interprofessional Student Council, University of Tennessee Health Science Center</w:t>
      </w:r>
    </w:p>
    <w:p w14:paraId="30E04EE5" w14:textId="77777777" w:rsidR="00D12433" w:rsidRDefault="00D12433" w:rsidP="00D12433">
      <w:pPr>
        <w:pStyle w:val="BodyText"/>
        <w:tabs>
          <w:tab w:val="left" w:pos="1261"/>
        </w:tabs>
        <w:spacing w:before="167" w:line="270" w:lineRule="exact"/>
        <w:ind w:right="154" w:hanging="1142"/>
        <w:rPr>
          <w:rFonts w:cs="Book Antiqua"/>
          <w:bCs/>
        </w:rPr>
      </w:pPr>
      <w:r>
        <w:rPr>
          <w:w w:val="95"/>
        </w:rPr>
        <w:t>2011-2012</w:t>
      </w:r>
      <w:r>
        <w:rPr>
          <w:w w:val="95"/>
        </w:rPr>
        <w:tab/>
      </w:r>
      <w:r>
        <w:rPr>
          <w:rFonts w:cs="Book Antiqua"/>
          <w:bCs/>
        </w:rPr>
        <w:t>President, College of Graduate Health Sciences Student Government, University of Tennessee Health Science Center</w:t>
      </w:r>
    </w:p>
    <w:p w14:paraId="712A8B00" w14:textId="4F52F82E" w:rsidR="004C77C2" w:rsidRDefault="00D12433" w:rsidP="00291AF4">
      <w:pPr>
        <w:pStyle w:val="BodyText"/>
        <w:tabs>
          <w:tab w:val="left" w:pos="1261"/>
        </w:tabs>
        <w:spacing w:before="167" w:line="270" w:lineRule="exact"/>
        <w:ind w:right="154" w:hanging="1142"/>
        <w:rPr>
          <w:rFonts w:cs="Book Antiqua"/>
          <w:bCs/>
        </w:rPr>
      </w:pPr>
      <w:r>
        <w:rPr>
          <w:w w:val="95"/>
        </w:rPr>
        <w:t>2011-2012</w:t>
      </w:r>
      <w:r>
        <w:rPr>
          <w:w w:val="95"/>
        </w:rPr>
        <w:tab/>
      </w:r>
      <w:r>
        <w:rPr>
          <w:rFonts w:cs="Book Antiqua"/>
          <w:bCs/>
        </w:rPr>
        <w:t>Member, Student Government Association Executive Committee, University of Tennessee Health Science Center</w:t>
      </w:r>
    </w:p>
    <w:p w14:paraId="64FCDB48" w14:textId="3FB300DF" w:rsidR="00232BFF" w:rsidRDefault="00D12433" w:rsidP="004C77C2">
      <w:pPr>
        <w:pStyle w:val="BodyText"/>
        <w:tabs>
          <w:tab w:val="left" w:pos="1261"/>
        </w:tabs>
        <w:spacing w:before="167" w:line="270" w:lineRule="exact"/>
        <w:ind w:right="154" w:hanging="1142"/>
        <w:rPr>
          <w:rFonts w:cs="Book Antiqua"/>
          <w:bCs/>
        </w:rPr>
      </w:pPr>
      <w:r>
        <w:rPr>
          <w:w w:val="95"/>
        </w:rPr>
        <w:t>2011-2012</w:t>
      </w:r>
      <w:r>
        <w:rPr>
          <w:w w:val="95"/>
        </w:rPr>
        <w:tab/>
      </w:r>
      <w:r>
        <w:rPr>
          <w:rFonts w:cs="Book Antiqua"/>
          <w:bCs/>
        </w:rPr>
        <w:t>Vice President, ISPOR Student Chapter, University of Tennessee Health Science Center</w:t>
      </w:r>
    </w:p>
    <w:p w14:paraId="44DEAA8F" w14:textId="77777777" w:rsidR="00D12433" w:rsidRDefault="00D12433" w:rsidP="00D12433">
      <w:pPr>
        <w:pStyle w:val="BodyText"/>
        <w:tabs>
          <w:tab w:val="left" w:pos="1261"/>
        </w:tabs>
        <w:spacing w:before="167" w:line="270" w:lineRule="exact"/>
        <w:ind w:right="154" w:hanging="1142"/>
        <w:rPr>
          <w:rFonts w:cs="Book Antiqua"/>
          <w:bCs/>
        </w:rPr>
      </w:pPr>
      <w:r>
        <w:rPr>
          <w:w w:val="95"/>
        </w:rPr>
        <w:t>2010-2014</w:t>
      </w:r>
      <w:r>
        <w:rPr>
          <w:w w:val="95"/>
        </w:rPr>
        <w:tab/>
      </w:r>
      <w:r>
        <w:rPr>
          <w:rFonts w:cs="Book Antiqua"/>
          <w:bCs/>
        </w:rPr>
        <w:t>Member, Graduate School Executive Committee, University of Tennessee Health Science Center</w:t>
      </w:r>
    </w:p>
    <w:p w14:paraId="2D421C4C" w14:textId="77777777" w:rsidR="00D12433" w:rsidRPr="00332209" w:rsidRDefault="00D12433" w:rsidP="00D12433">
      <w:pPr>
        <w:pStyle w:val="BodyText"/>
        <w:tabs>
          <w:tab w:val="left" w:pos="1261"/>
        </w:tabs>
        <w:spacing w:before="167" w:line="270" w:lineRule="exact"/>
        <w:ind w:right="154" w:hanging="1142"/>
        <w:rPr>
          <w:rFonts w:cs="Book Antiqua"/>
          <w:bCs/>
        </w:rPr>
      </w:pPr>
      <w:r>
        <w:rPr>
          <w:w w:val="95"/>
        </w:rPr>
        <w:t>2010-2014</w:t>
      </w:r>
      <w:r>
        <w:rPr>
          <w:w w:val="95"/>
        </w:rPr>
        <w:tab/>
      </w:r>
      <w:r>
        <w:rPr>
          <w:rFonts w:cs="Book Antiqua"/>
          <w:bCs/>
        </w:rPr>
        <w:t>Member, ISPOR Student Chapter, University of Tennessee Health Science Center</w:t>
      </w:r>
    </w:p>
    <w:p w14:paraId="30F0AA74" w14:textId="54FF43B9" w:rsidR="00D12433" w:rsidRDefault="00D12433" w:rsidP="0002531A">
      <w:pPr>
        <w:pStyle w:val="Heading2"/>
        <w:spacing w:before="58"/>
        <w:ind w:left="0"/>
        <w:rPr>
          <w:rFonts w:cs="Book Antiqua"/>
          <w:bCs w:val="0"/>
          <w:sz w:val="14"/>
        </w:rPr>
      </w:pPr>
    </w:p>
    <w:p w14:paraId="5FD5EB51" w14:textId="77777777" w:rsidR="00236316" w:rsidRPr="00332209" w:rsidRDefault="00236316" w:rsidP="0002531A">
      <w:pPr>
        <w:pStyle w:val="Heading2"/>
        <w:spacing w:before="58"/>
        <w:ind w:left="0"/>
        <w:rPr>
          <w:rFonts w:cs="Book Antiqua"/>
          <w:bCs w:val="0"/>
          <w:sz w:val="14"/>
        </w:rPr>
      </w:pPr>
    </w:p>
    <w:p w14:paraId="458E8978" w14:textId="77777777" w:rsidR="00D12433" w:rsidRPr="007F7A89" w:rsidRDefault="00D12433" w:rsidP="00D12433">
      <w:pPr>
        <w:pStyle w:val="Heading2"/>
        <w:spacing w:before="58"/>
        <w:rPr>
          <w:bCs w:val="0"/>
        </w:rPr>
      </w:pPr>
      <w:r w:rsidRPr="007F7A89">
        <w:rPr>
          <w:rFonts w:cs="Book Antiqua"/>
          <w:bCs w:val="0"/>
        </w:rPr>
        <w:t xml:space="preserve">Analytical Skills </w:t>
      </w:r>
    </w:p>
    <w:p w14:paraId="083C9EA2" w14:textId="77777777" w:rsidR="00D12433" w:rsidRDefault="00D12433" w:rsidP="00D12433">
      <w:pPr>
        <w:spacing w:before="9"/>
        <w:rPr>
          <w:rFonts w:ascii="Book Antiqua" w:eastAsia="Book Antiqua" w:hAnsi="Book Antiqua" w:cs="Book Antiqua"/>
          <w:b/>
          <w:bCs/>
          <w:sz w:val="11"/>
          <w:szCs w:val="11"/>
        </w:rPr>
      </w:pPr>
    </w:p>
    <w:p w14:paraId="189E5EC2" w14:textId="77777777" w:rsidR="00D12433" w:rsidRPr="00516560" w:rsidRDefault="00D12433" w:rsidP="00D12433">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55BF74A" wp14:editId="242A92FF">
                <wp:extent cx="6413500" cy="12700"/>
                <wp:effectExtent l="3175" t="3810" r="3175" b="254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17" name="Group 6"/>
                        <wpg:cNvGrpSpPr>
                          <a:grpSpLocks/>
                        </wpg:cNvGrpSpPr>
                        <wpg:grpSpPr bwMode="auto">
                          <a:xfrm>
                            <a:off x="10" y="10"/>
                            <a:ext cx="10080" cy="2"/>
                            <a:chOff x="10" y="10"/>
                            <a:chExt cx="10080" cy="2"/>
                          </a:xfrm>
                        </wpg:grpSpPr>
                        <wps:wsp>
                          <wps:cNvPr id="18" name="Freeform 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DC309" id="Group 5"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">
                <v:group id="Group 6"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" path="m,l10080,e" filled="f" strokeweight=".35136mm">
                    <v:path arrowok="t" o:connecttype="custom" o:connectlocs="0,0;10080,0" o:connectangles="0,0"/>
                  </v:shape>
                </v:group>
                <w10:anchorlock/>
              </v:group>
            </w:pict>
          </mc:Fallback>
        </mc:AlternateContent>
      </w:r>
    </w:p>
    <w:p w14:paraId="0EA5EAE8" w14:textId="77777777" w:rsidR="00D12433" w:rsidRPr="007F7A89" w:rsidRDefault="00D12433" w:rsidP="00D12433">
      <w:pPr>
        <w:pStyle w:val="BodyText"/>
        <w:tabs>
          <w:tab w:val="left" w:pos="1261"/>
        </w:tabs>
        <w:spacing w:before="167" w:line="270" w:lineRule="exact"/>
        <w:ind w:left="0" w:right="154"/>
        <w:rPr>
          <w:rFonts w:cs="Book Antiqua"/>
          <w:bCs/>
        </w:rPr>
      </w:pPr>
      <w:r>
        <w:rPr>
          <w:rFonts w:cs="Book Antiqua"/>
          <w:b/>
          <w:bCs/>
        </w:rPr>
        <w:t xml:space="preserve">  </w:t>
      </w:r>
      <w:r w:rsidRPr="007F7A89">
        <w:rPr>
          <w:rFonts w:cs="Book Antiqua"/>
          <w:bCs/>
        </w:rPr>
        <w:t>Analytical Software: SAS, SPSS, QDA Miner</w:t>
      </w:r>
    </w:p>
    <w:p w14:paraId="0E318320" w14:textId="77777777" w:rsidR="00D12433" w:rsidRPr="007F7A89" w:rsidRDefault="00D12433" w:rsidP="00D12433">
      <w:pPr>
        <w:pStyle w:val="BodyText"/>
        <w:tabs>
          <w:tab w:val="left" w:pos="1261"/>
        </w:tabs>
        <w:spacing w:before="167" w:line="270" w:lineRule="exact"/>
        <w:ind w:right="154" w:hanging="1142"/>
        <w:rPr>
          <w:rFonts w:cs="Book Antiqua"/>
          <w:bCs/>
        </w:rPr>
      </w:pPr>
      <w:r w:rsidRPr="007F7A89">
        <w:rPr>
          <w:rFonts w:cs="Book Antiqua"/>
          <w:bCs/>
        </w:rPr>
        <w:t>Geographic Information Software: ESRI ArcGIS, ERDAS Imagine</w:t>
      </w:r>
    </w:p>
    <w:p w14:paraId="1C8028FC" w14:textId="77777777" w:rsidR="00D12433" w:rsidRPr="007F7A89" w:rsidRDefault="00D12433" w:rsidP="00D12433">
      <w:pPr>
        <w:pStyle w:val="BodyText"/>
        <w:tabs>
          <w:tab w:val="left" w:pos="1261"/>
        </w:tabs>
        <w:spacing w:before="167" w:line="270" w:lineRule="exact"/>
        <w:ind w:right="154" w:hanging="1142"/>
        <w:rPr>
          <w:rFonts w:cs="Book Antiqua"/>
          <w:bCs/>
        </w:rPr>
      </w:pPr>
      <w:r w:rsidRPr="007F7A89">
        <w:rPr>
          <w:rFonts w:cs="Book Antiqua"/>
          <w:bCs/>
        </w:rPr>
        <w:t>Other Software Packages: Filemaker Pro, Adobe Photoshop, Microsoft Office</w:t>
      </w:r>
    </w:p>
    <w:p w14:paraId="7BB11486" w14:textId="77777777" w:rsidR="00D12433" w:rsidRPr="007F7A89" w:rsidRDefault="00D12433" w:rsidP="00D12433">
      <w:pPr>
        <w:pStyle w:val="BodyText"/>
        <w:tabs>
          <w:tab w:val="left" w:pos="1261"/>
        </w:tabs>
        <w:spacing w:before="167" w:line="270" w:lineRule="exact"/>
        <w:ind w:right="154" w:hanging="1142"/>
        <w:rPr>
          <w:rFonts w:cs="Book Antiqua"/>
          <w:bCs/>
        </w:rPr>
      </w:pPr>
      <w:r w:rsidRPr="007F7A89">
        <w:rPr>
          <w:rFonts w:cs="Book Antiqua"/>
          <w:bCs/>
        </w:rPr>
        <w:t>Analytical Techniques: Multiple Linear Regression, Generalized Linear Models, Longitudinal Data Analysis, Multilevel Modeling, Spatial Regression, Spatial Statistics, Trajectory Analysis, Mediation Analysis, Survival Analysis</w:t>
      </w:r>
      <w:r>
        <w:rPr>
          <w:rFonts w:cs="Book Antiqua"/>
          <w:bCs/>
        </w:rPr>
        <w:t>, Principal Components Analysis</w:t>
      </w:r>
    </w:p>
    <w:p w14:paraId="536D55BC" w14:textId="25AFC450" w:rsidR="00D12433" w:rsidRPr="00460807" w:rsidRDefault="00D12433" w:rsidP="00D12433">
      <w:pPr>
        <w:pStyle w:val="BodyText"/>
        <w:tabs>
          <w:tab w:val="left" w:pos="1261"/>
        </w:tabs>
        <w:spacing w:before="167" w:line="270" w:lineRule="exact"/>
        <w:ind w:right="154" w:hanging="1142"/>
        <w:rPr>
          <w:rFonts w:cs="Book Antiqua"/>
          <w:bCs/>
        </w:rPr>
      </w:pPr>
      <w:r w:rsidRPr="007F7A89">
        <w:rPr>
          <w:rFonts w:cs="Book Antiqua"/>
          <w:bCs/>
        </w:rPr>
        <w:t>Experience with Datasets: Health and Retirement Study (HRS), National Trauma Databank (NTDB), Nationwide Inpatient Sample (NIS), Nationwide Emergency Department Sample (NEDS)</w:t>
      </w:r>
      <w:r w:rsidR="00236316">
        <w:rPr>
          <w:rFonts w:cs="Book Antiqua"/>
          <w:bCs/>
        </w:rPr>
        <w:t>, Regenstrief Institute’s Indiana Network for Patient Care (INPC)</w:t>
      </w:r>
    </w:p>
    <w:p w14:paraId="0BB80F22" w14:textId="77777777" w:rsidR="00123BFA" w:rsidRDefault="00123BFA" w:rsidP="00123BFA">
      <w:pPr>
        <w:pStyle w:val="Heading2"/>
        <w:spacing w:before="58"/>
        <w:rPr>
          <w:spacing w:val="-1"/>
        </w:rPr>
      </w:pPr>
    </w:p>
    <w:p w14:paraId="14E7D2A0" w14:textId="79E9719A" w:rsidR="00123BFA" w:rsidRDefault="00123BFA" w:rsidP="00123BFA">
      <w:pPr>
        <w:pStyle w:val="Heading2"/>
        <w:spacing w:before="58"/>
        <w:rPr>
          <w:b w:val="0"/>
          <w:bCs w:val="0"/>
        </w:rPr>
      </w:pPr>
      <w:r>
        <w:rPr>
          <w:spacing w:val="-1"/>
        </w:rPr>
        <w:t>Additional Coursework and Training</w:t>
      </w:r>
    </w:p>
    <w:p w14:paraId="1C87FCB3" w14:textId="77777777" w:rsidR="00123BFA" w:rsidRDefault="00123BFA" w:rsidP="00123BFA">
      <w:pPr>
        <w:spacing w:before="9"/>
        <w:rPr>
          <w:rFonts w:ascii="Book Antiqua" w:eastAsia="Book Antiqua" w:hAnsi="Book Antiqua" w:cs="Book Antiqua"/>
          <w:b/>
          <w:bCs/>
          <w:sz w:val="11"/>
          <w:szCs w:val="11"/>
        </w:rPr>
      </w:pPr>
    </w:p>
    <w:p w14:paraId="27F617D3" w14:textId="77777777" w:rsidR="00123BFA" w:rsidRPr="00516560" w:rsidRDefault="00123BFA" w:rsidP="00123BFA">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DA9F1D0" wp14:editId="4BAE7687">
                <wp:extent cx="6413500" cy="12700"/>
                <wp:effectExtent l="3175" t="3810" r="3175" b="254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41" name="Group 6"/>
                        <wpg:cNvGrpSpPr>
                          <a:grpSpLocks/>
                        </wpg:cNvGrpSpPr>
                        <wpg:grpSpPr bwMode="auto">
                          <a:xfrm>
                            <a:off x="10" y="10"/>
                            <a:ext cx="10080" cy="2"/>
                            <a:chOff x="10" y="10"/>
                            <a:chExt cx="10080" cy="2"/>
                          </a:xfrm>
                        </wpg:grpSpPr>
                        <wps:wsp>
                          <wps:cNvPr id="42" name="Freeform 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8010C" id="Group 5"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">
                <v:group id="Group 6"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" path="m,l10080,e" filled="f" strokeweight=".35136mm">
                    <v:path arrowok="t" o:connecttype="custom" o:connectlocs="0,0;10080,0" o:connectangles="0,0"/>
                  </v:shape>
                </v:group>
                <w10:anchorlock/>
              </v:group>
            </w:pict>
          </mc:Fallback>
        </mc:AlternateContent>
      </w:r>
    </w:p>
    <w:p w14:paraId="2C438C9E" w14:textId="403B0DC6" w:rsidR="00232BFF" w:rsidRDefault="00232BFF" w:rsidP="00236316">
      <w:pPr>
        <w:pStyle w:val="BodyText"/>
        <w:tabs>
          <w:tab w:val="left" w:pos="1261"/>
        </w:tabs>
        <w:spacing w:before="56" w:line="270" w:lineRule="exact"/>
        <w:ind w:left="115"/>
      </w:pPr>
      <w:r>
        <w:t xml:space="preserve">2018             </w:t>
      </w:r>
      <w:r w:rsidRPr="00232BFF">
        <w:t>Early Career Women Faculty Leadership Development Seminar</w:t>
      </w:r>
      <w:r>
        <w:t>, Association of American</w:t>
      </w:r>
    </w:p>
    <w:p w14:paraId="59228E68" w14:textId="01A30C28" w:rsidR="00236316" w:rsidRPr="00232BFF" w:rsidRDefault="00232BFF" w:rsidP="00236316">
      <w:pPr>
        <w:pStyle w:val="BodyText"/>
        <w:tabs>
          <w:tab w:val="left" w:pos="1261"/>
        </w:tabs>
        <w:spacing w:before="56" w:line="270" w:lineRule="exact"/>
        <w:ind w:left="115"/>
      </w:pPr>
      <w:r>
        <w:t xml:space="preserve">                     </w:t>
      </w:r>
      <w:r w:rsidRPr="00232BFF">
        <w:t>Medical Colleges (AAMC)</w:t>
      </w:r>
    </w:p>
    <w:p w14:paraId="26FCC75B" w14:textId="4915450E" w:rsidR="00123BFA" w:rsidRDefault="00123BFA" w:rsidP="00236316">
      <w:pPr>
        <w:pStyle w:val="BodyText"/>
        <w:tabs>
          <w:tab w:val="left" w:pos="1261"/>
        </w:tabs>
        <w:spacing w:before="167" w:line="270" w:lineRule="exact"/>
        <w:ind w:left="115"/>
      </w:pPr>
      <w:r>
        <w:rPr>
          <w:w w:val="95"/>
        </w:rPr>
        <w:t>2017</w:t>
      </w:r>
      <w:r>
        <w:rPr>
          <w:w w:val="95"/>
        </w:rPr>
        <w:tab/>
      </w:r>
      <w:r w:rsidRPr="00D12433">
        <w:t>Health Disparities Research Institute</w:t>
      </w:r>
      <w:r>
        <w:t xml:space="preserve">, </w:t>
      </w:r>
      <w:r w:rsidRPr="00D12433">
        <w:t xml:space="preserve">National Institute on Minority Health and Health </w:t>
      </w:r>
      <w:r>
        <w:t xml:space="preserve">     </w:t>
      </w:r>
      <w:r>
        <w:tab/>
      </w:r>
      <w:r w:rsidRPr="00D12433">
        <w:t>Disparities</w:t>
      </w:r>
      <w:r>
        <w:t xml:space="preserve"> (NIH NIMHD)</w:t>
      </w:r>
    </w:p>
    <w:p w14:paraId="5D68BC10" w14:textId="4E403F98" w:rsidR="00232BFF" w:rsidRDefault="00232BFF" w:rsidP="00236316">
      <w:pPr>
        <w:pStyle w:val="BodyText"/>
        <w:tabs>
          <w:tab w:val="left" w:pos="1261"/>
        </w:tabs>
        <w:spacing w:before="167"/>
        <w:ind w:left="115"/>
      </w:pPr>
      <w:r>
        <w:t xml:space="preserve">2017             Introduction to PROMIS, IRT, CAT and Implementing </w:t>
      </w:r>
      <w:r w:rsidR="00291AF4">
        <w:t>HealthMeasures in</w:t>
      </w:r>
      <w:r>
        <w:t xml:space="preserve"> Clinical and</w:t>
      </w:r>
    </w:p>
    <w:p w14:paraId="6FFF9991" w14:textId="7D1DC7C8" w:rsidR="00232BFF" w:rsidRPr="00D12433" w:rsidRDefault="00232BFF" w:rsidP="00232BFF">
      <w:pPr>
        <w:pStyle w:val="BodyText"/>
        <w:tabs>
          <w:tab w:val="left" w:pos="1261"/>
        </w:tabs>
        <w:spacing w:before="56"/>
        <w:ind w:left="120"/>
      </w:pPr>
      <w:r>
        <w:t xml:space="preserve">                     Research Settings, Northwestern University</w:t>
      </w:r>
    </w:p>
    <w:p w14:paraId="4A78AF65" w14:textId="77777777" w:rsidR="00123BFA" w:rsidRPr="00C71707" w:rsidRDefault="00123BFA" w:rsidP="00123BFA">
      <w:pPr>
        <w:pStyle w:val="BodyText"/>
        <w:tabs>
          <w:tab w:val="left" w:pos="1261"/>
        </w:tabs>
        <w:spacing w:before="167" w:line="270" w:lineRule="exact"/>
        <w:ind w:right="154" w:hanging="1142"/>
        <w:rPr>
          <w:rFonts w:cs="Book Antiqua"/>
          <w:bCs/>
        </w:rPr>
      </w:pPr>
      <w:r>
        <w:rPr>
          <w:w w:val="95"/>
        </w:rPr>
        <w:t>2017</w:t>
      </w:r>
      <w:r>
        <w:rPr>
          <w:w w:val="95"/>
        </w:rPr>
        <w:tab/>
      </w:r>
      <w:r w:rsidRPr="00C71707">
        <w:rPr>
          <w:rFonts w:cs="Book Antiqua"/>
          <w:bCs/>
        </w:rPr>
        <w:t>Leadership in Academic Medicine Program (LAMP)</w:t>
      </w:r>
      <w:r>
        <w:rPr>
          <w:rFonts w:cs="Book Antiqua"/>
          <w:bCs/>
        </w:rPr>
        <w:t>, Indiana University School of Medicine</w:t>
      </w:r>
    </w:p>
    <w:p w14:paraId="12ED9E85" w14:textId="77777777" w:rsidR="00123BFA" w:rsidRPr="00C71707" w:rsidRDefault="00123BFA" w:rsidP="00123BFA">
      <w:pPr>
        <w:pStyle w:val="BodyText"/>
        <w:tabs>
          <w:tab w:val="left" w:pos="1261"/>
        </w:tabs>
        <w:spacing w:before="167" w:line="270" w:lineRule="exact"/>
        <w:ind w:right="154" w:hanging="1142"/>
        <w:rPr>
          <w:rFonts w:cs="Book Antiqua"/>
          <w:bCs/>
        </w:rPr>
      </w:pPr>
      <w:r>
        <w:rPr>
          <w:w w:val="95"/>
        </w:rPr>
        <w:t>2015</w:t>
      </w:r>
      <w:r>
        <w:rPr>
          <w:w w:val="95"/>
        </w:rPr>
        <w:tab/>
      </w:r>
      <w:r w:rsidRPr="00C71707">
        <w:rPr>
          <w:rFonts w:cs="Book Antiqua"/>
          <w:bCs/>
        </w:rPr>
        <w:t>Innovation and Implementation Science Short Course</w:t>
      </w:r>
      <w:r>
        <w:rPr>
          <w:rFonts w:cs="Book Antiqua"/>
          <w:bCs/>
        </w:rPr>
        <w:t>, Indiana University</w:t>
      </w:r>
    </w:p>
    <w:p w14:paraId="40E70C37" w14:textId="77777777" w:rsidR="00123BFA" w:rsidRPr="006E2B80" w:rsidRDefault="00123BFA" w:rsidP="00123BFA">
      <w:pPr>
        <w:pStyle w:val="BodyText"/>
        <w:tabs>
          <w:tab w:val="left" w:pos="1261"/>
        </w:tabs>
        <w:spacing w:before="167" w:line="270" w:lineRule="exact"/>
        <w:ind w:right="154" w:hanging="1142"/>
        <w:rPr>
          <w:rFonts w:cs="Book Antiqua"/>
          <w:bCs/>
        </w:rPr>
      </w:pPr>
      <w:r>
        <w:rPr>
          <w:w w:val="95"/>
        </w:rPr>
        <w:t>2012</w:t>
      </w:r>
      <w:r>
        <w:rPr>
          <w:w w:val="95"/>
        </w:rPr>
        <w:tab/>
      </w:r>
      <w:r>
        <w:rPr>
          <w:rFonts w:cs="Book Antiqua"/>
          <w:bCs/>
        </w:rPr>
        <w:t xml:space="preserve">The British and U.S. Health Care Systems: A Comparative Study, </w:t>
      </w:r>
      <w:r w:rsidRPr="006E2B80">
        <w:rPr>
          <w:rFonts w:cs="Book Antiqua"/>
          <w:bCs/>
        </w:rPr>
        <w:t>Harlaxton College, The British Campus of the University of Evansville</w:t>
      </w:r>
      <w:r>
        <w:rPr>
          <w:rFonts w:cs="Book Antiqua"/>
          <w:bCs/>
        </w:rPr>
        <w:t>,</w:t>
      </w:r>
      <w:r w:rsidRPr="006E2B80">
        <w:rPr>
          <w:rFonts w:cs="Book Antiqua"/>
          <w:bCs/>
        </w:rPr>
        <w:t xml:space="preserve"> Grantham, England</w:t>
      </w:r>
    </w:p>
    <w:p w14:paraId="7ACC60C9" w14:textId="2D4539F5" w:rsidR="00123BFA" w:rsidRDefault="00123BFA" w:rsidP="00123BFA">
      <w:pPr>
        <w:pStyle w:val="BodyText"/>
        <w:tabs>
          <w:tab w:val="left" w:pos="1261"/>
        </w:tabs>
        <w:spacing w:before="167" w:line="270" w:lineRule="exact"/>
        <w:ind w:right="154" w:hanging="1142"/>
        <w:rPr>
          <w:rFonts w:cs="Book Antiqua"/>
          <w:bCs/>
        </w:rPr>
      </w:pPr>
      <w:r>
        <w:rPr>
          <w:w w:val="95"/>
        </w:rPr>
        <w:t>2011</w:t>
      </w:r>
      <w:r>
        <w:rPr>
          <w:w w:val="95"/>
        </w:rPr>
        <w:tab/>
      </w:r>
      <w:r>
        <w:rPr>
          <w:rFonts w:cs="Book Antiqua"/>
          <w:bCs/>
        </w:rPr>
        <w:t>Graduate Certificate, Geographic Information Systems, The University of Memphis</w:t>
      </w:r>
    </w:p>
    <w:p w14:paraId="53CD470A" w14:textId="77777777" w:rsidR="00236316" w:rsidRDefault="00236316" w:rsidP="00123BFA">
      <w:pPr>
        <w:pStyle w:val="BodyText"/>
        <w:tabs>
          <w:tab w:val="left" w:pos="1261"/>
        </w:tabs>
        <w:spacing w:before="167" w:line="270" w:lineRule="exact"/>
        <w:ind w:right="154" w:hanging="1142"/>
        <w:rPr>
          <w:rFonts w:cs="Book Antiqua"/>
          <w:bCs/>
        </w:rPr>
      </w:pPr>
    </w:p>
    <w:p w14:paraId="247EED48" w14:textId="77777777" w:rsidR="00D12433" w:rsidRDefault="00D12433" w:rsidP="00D12433">
      <w:pPr>
        <w:pStyle w:val="Heading2"/>
        <w:spacing w:before="58"/>
        <w:ind w:left="0"/>
        <w:rPr>
          <w:spacing w:val="-1"/>
        </w:rPr>
      </w:pPr>
    </w:p>
    <w:p w14:paraId="3461B0C8" w14:textId="77777777" w:rsidR="00D12433" w:rsidRPr="00D24B8B" w:rsidRDefault="00D12433" w:rsidP="00D12433">
      <w:pPr>
        <w:pStyle w:val="Heading2"/>
        <w:spacing w:before="58"/>
        <w:rPr>
          <w:b w:val="0"/>
          <w:bCs w:val="0"/>
        </w:rPr>
      </w:pPr>
      <w:r>
        <w:rPr>
          <w:spacing w:val="-1"/>
        </w:rPr>
        <w:t>Af</w:t>
      </w:r>
      <w:r>
        <w:rPr>
          <w:spacing w:val="-2"/>
        </w:rPr>
        <w:t>filiations</w:t>
      </w:r>
    </w:p>
    <w:p w14:paraId="22C7C964" w14:textId="77777777" w:rsidR="00D12433" w:rsidRDefault="00D12433" w:rsidP="00D12433">
      <w:pPr>
        <w:spacing w:before="9"/>
        <w:rPr>
          <w:rFonts w:ascii="Book Antiqua" w:eastAsia="Book Antiqua" w:hAnsi="Book Antiqua" w:cs="Book Antiqua"/>
          <w:b/>
          <w:bCs/>
          <w:sz w:val="11"/>
          <w:szCs w:val="11"/>
        </w:rPr>
      </w:pPr>
    </w:p>
    <w:p w14:paraId="6585C7E9" w14:textId="77777777" w:rsidR="00D12433" w:rsidRDefault="00D12433" w:rsidP="00D12433">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056148F" wp14:editId="515F7635">
                <wp:extent cx="6413500" cy="12700"/>
                <wp:effectExtent l="3175" t="3810" r="3175" b="254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20" name="Group 6"/>
                        <wpg:cNvGrpSpPr>
                          <a:grpSpLocks/>
                        </wpg:cNvGrpSpPr>
                        <wpg:grpSpPr bwMode="auto">
                          <a:xfrm>
                            <a:off x="10" y="10"/>
                            <a:ext cx="10080" cy="2"/>
                            <a:chOff x="10" y="10"/>
                            <a:chExt cx="10080" cy="2"/>
                          </a:xfrm>
                        </wpg:grpSpPr>
                        <wps:wsp>
                          <wps:cNvPr id="21" name="Freeform 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337E5" id="Group 5"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">
                <v:group id="Group 6"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" path="m,l10080,e" filled="f" strokeweight=".35136mm">
                    <v:path arrowok="t" o:connecttype="custom" o:connectlocs="0,0;10080,0" o:connectangles="0,0"/>
                  </v:shape>
                </v:group>
                <w10:anchorlock/>
              </v:group>
            </w:pict>
          </mc:Fallback>
        </mc:AlternateContent>
      </w:r>
    </w:p>
    <w:p w14:paraId="58531387" w14:textId="77777777" w:rsidR="00D12433" w:rsidRDefault="00D12433" w:rsidP="00D12433">
      <w:pPr>
        <w:spacing w:before="1"/>
        <w:rPr>
          <w:rFonts w:ascii="Book Antiqua" w:eastAsia="Book Antiqua" w:hAnsi="Book Antiqua" w:cs="Book Antiqua"/>
          <w:b/>
          <w:bCs/>
          <w:sz w:val="17"/>
          <w:szCs w:val="17"/>
        </w:rPr>
      </w:pPr>
    </w:p>
    <w:p w14:paraId="25FB172F" w14:textId="62317DA7" w:rsidR="00291AF4" w:rsidRDefault="00D12433" w:rsidP="002B077A">
      <w:pPr>
        <w:pStyle w:val="BodyText"/>
        <w:spacing w:line="276" w:lineRule="auto"/>
        <w:ind w:right="5259"/>
      </w:pPr>
      <w:r>
        <w:t>Pediatric Trauma Society</w:t>
      </w:r>
    </w:p>
    <w:p w14:paraId="3DD89754" w14:textId="77777777" w:rsidR="00D12433" w:rsidRDefault="00D12433" w:rsidP="002B077A">
      <w:pPr>
        <w:pStyle w:val="BodyText"/>
        <w:spacing w:line="276" w:lineRule="auto"/>
        <w:ind w:right="5259"/>
      </w:pPr>
      <w:r>
        <w:t>American</w:t>
      </w:r>
      <w:r>
        <w:rPr>
          <w:spacing w:val="-17"/>
        </w:rPr>
        <w:t xml:space="preserve"> </w:t>
      </w:r>
      <w:r>
        <w:t>Statistical</w:t>
      </w:r>
      <w:r>
        <w:rPr>
          <w:spacing w:val="-16"/>
        </w:rPr>
        <w:t xml:space="preserve"> </w:t>
      </w:r>
      <w:r>
        <w:t>Association</w:t>
      </w:r>
      <w:r>
        <w:rPr>
          <w:w w:val="99"/>
        </w:rPr>
        <w:t xml:space="preserve"> </w:t>
      </w:r>
    </w:p>
    <w:p w14:paraId="393253F9" w14:textId="77777777" w:rsidR="00D12433" w:rsidRDefault="00D12433" w:rsidP="002B077A">
      <w:pPr>
        <w:pStyle w:val="BodyText"/>
        <w:spacing w:line="276" w:lineRule="auto"/>
        <w:ind w:right="5259"/>
      </w:pPr>
      <w:r>
        <w:t>American</w:t>
      </w:r>
      <w:r>
        <w:rPr>
          <w:spacing w:val="-11"/>
        </w:rPr>
        <w:t xml:space="preserve"> </w:t>
      </w:r>
      <w:r>
        <w:t>Public Health Association</w:t>
      </w:r>
    </w:p>
    <w:p w14:paraId="5ACC44DB" w14:textId="77777777" w:rsidR="00D12433" w:rsidRDefault="00D12433" w:rsidP="002B077A">
      <w:pPr>
        <w:pStyle w:val="BodyText"/>
        <w:spacing w:line="276" w:lineRule="auto"/>
        <w:ind w:right="5259"/>
      </w:pPr>
      <w:r>
        <w:t>Academy Health</w:t>
      </w:r>
    </w:p>
    <w:p w14:paraId="5379820B" w14:textId="0F927D26" w:rsidR="0002531A" w:rsidRPr="00123BFA" w:rsidRDefault="00D12433" w:rsidP="002B077A">
      <w:pPr>
        <w:pStyle w:val="BodyText"/>
        <w:spacing w:after="120" w:line="276" w:lineRule="auto"/>
        <w:ind w:left="1267" w:right="2664"/>
      </w:pPr>
      <w:r>
        <w:t>International Society for Pharmacoeconomics &amp; Outcomes Research</w:t>
      </w:r>
    </w:p>
    <w:p w14:paraId="146250B3" w14:textId="643A84F2" w:rsidR="0002531A" w:rsidRDefault="0002531A" w:rsidP="0002531A">
      <w:pPr>
        <w:pStyle w:val="Heading2"/>
        <w:spacing w:before="58"/>
        <w:rPr>
          <w:b w:val="0"/>
          <w:bCs w:val="0"/>
        </w:rPr>
      </w:pPr>
      <w:r>
        <w:rPr>
          <w:spacing w:val="-1"/>
        </w:rPr>
        <w:t>Scientific Referee</w:t>
      </w:r>
    </w:p>
    <w:p w14:paraId="1ABEA27F" w14:textId="77777777" w:rsidR="0002531A" w:rsidRDefault="0002531A" w:rsidP="0002531A">
      <w:pPr>
        <w:spacing w:before="9"/>
        <w:rPr>
          <w:rFonts w:ascii="Book Antiqua" w:eastAsia="Book Antiqua" w:hAnsi="Book Antiqua" w:cs="Book Antiqua"/>
          <w:b/>
          <w:bCs/>
          <w:sz w:val="11"/>
          <w:szCs w:val="11"/>
        </w:rPr>
      </w:pPr>
    </w:p>
    <w:p w14:paraId="1E6C8FD8" w14:textId="77777777" w:rsidR="0002531A" w:rsidRPr="00516560" w:rsidRDefault="0002531A" w:rsidP="0002531A">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F56286D" wp14:editId="1759B6FD">
                <wp:extent cx="6413500" cy="12700"/>
                <wp:effectExtent l="3175" t="3810" r="3175" b="2540"/>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26" name="Group 6"/>
                        <wpg:cNvGrpSpPr>
                          <a:grpSpLocks/>
                        </wpg:cNvGrpSpPr>
                        <wpg:grpSpPr bwMode="auto">
                          <a:xfrm>
                            <a:off x="10" y="10"/>
                            <a:ext cx="10080" cy="2"/>
                            <a:chOff x="10" y="10"/>
                            <a:chExt cx="10080" cy="2"/>
                          </a:xfrm>
                        </wpg:grpSpPr>
                        <wps:wsp>
                          <wps:cNvPr id="27" name="Freeform 7"/>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40F629" id="Group 5"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">
                <v:group id="Group 6"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" path="m,l10080,e" filled="f" strokeweight=".35136mm">
                    <v:path arrowok="t" o:connecttype="custom" o:connectlocs="0,0;10080,0" o:connectangles="0,0"/>
                  </v:shape>
                </v:group>
                <w10:anchorlock/>
              </v:group>
            </w:pict>
          </mc:Fallback>
        </mc:AlternateContent>
      </w:r>
    </w:p>
    <w:p w14:paraId="06B5DEB2" w14:textId="3D9D0D7F" w:rsidR="002B077A" w:rsidRDefault="002B077A" w:rsidP="002B077A">
      <w:pPr>
        <w:pStyle w:val="BodyText"/>
        <w:tabs>
          <w:tab w:val="left" w:pos="1261"/>
        </w:tabs>
        <w:spacing w:before="56" w:line="276" w:lineRule="auto"/>
        <w:ind w:left="115"/>
        <w:rPr>
          <w:w w:val="95"/>
        </w:rPr>
      </w:pPr>
      <w:r>
        <w:rPr>
          <w:w w:val="95"/>
        </w:rPr>
        <w:t>201</w:t>
      </w:r>
      <w:r>
        <w:rPr>
          <w:w w:val="95"/>
        </w:rPr>
        <w:t>8</w:t>
      </w:r>
      <w:r>
        <w:rPr>
          <w:w w:val="95"/>
        </w:rPr>
        <w:t xml:space="preserve">-            </w:t>
      </w:r>
      <w:r>
        <w:rPr>
          <w:w w:val="95"/>
        </w:rPr>
        <w:t>JAMA Pediatrics</w:t>
      </w:r>
    </w:p>
    <w:p w14:paraId="5368C1F5" w14:textId="69A554DF" w:rsidR="00291AF4" w:rsidRPr="00D66805" w:rsidRDefault="00232BFF" w:rsidP="00D66805">
      <w:pPr>
        <w:pStyle w:val="BodyText"/>
        <w:tabs>
          <w:tab w:val="left" w:pos="1261"/>
        </w:tabs>
        <w:spacing w:before="56" w:line="276" w:lineRule="auto"/>
        <w:ind w:left="115"/>
        <w:rPr>
          <w:w w:val="95"/>
        </w:rPr>
      </w:pPr>
      <w:r>
        <w:rPr>
          <w:w w:val="95"/>
        </w:rPr>
        <w:t>2017-            PLOS One</w:t>
      </w:r>
    </w:p>
    <w:p w14:paraId="4EB55C2E" w14:textId="6F74AC7B" w:rsidR="004C77C2" w:rsidRPr="00D12433" w:rsidRDefault="0002531A" w:rsidP="00D66805">
      <w:pPr>
        <w:pStyle w:val="BodyText"/>
        <w:tabs>
          <w:tab w:val="left" w:pos="1261"/>
        </w:tabs>
        <w:spacing w:before="56" w:line="360" w:lineRule="auto"/>
        <w:ind w:left="115"/>
      </w:pPr>
      <w:r>
        <w:rPr>
          <w:w w:val="95"/>
        </w:rPr>
        <w:t>2017-</w:t>
      </w:r>
      <w:r>
        <w:rPr>
          <w:w w:val="95"/>
        </w:rPr>
        <w:tab/>
      </w:r>
      <w:r w:rsidRPr="0002531A">
        <w:t>Journal of Adolescent Health</w:t>
      </w:r>
    </w:p>
    <w:p w14:paraId="345D466F" w14:textId="77777777" w:rsidR="00D44612" w:rsidRDefault="0002531A" w:rsidP="00D66805">
      <w:pPr>
        <w:pStyle w:val="BodyText"/>
        <w:tabs>
          <w:tab w:val="left" w:pos="1261"/>
        </w:tabs>
        <w:spacing w:line="360" w:lineRule="auto"/>
        <w:ind w:right="154" w:hanging="1142"/>
        <w:rPr>
          <w:rFonts w:cs="Book Antiqua"/>
          <w:bCs/>
        </w:rPr>
      </w:pPr>
      <w:r>
        <w:rPr>
          <w:w w:val="95"/>
        </w:rPr>
        <w:t>2016-</w:t>
      </w:r>
      <w:r>
        <w:rPr>
          <w:w w:val="95"/>
        </w:rPr>
        <w:tab/>
      </w:r>
      <w:r w:rsidRPr="0002531A">
        <w:rPr>
          <w:rFonts w:cs="Book Antiqua"/>
          <w:bCs/>
        </w:rPr>
        <w:t xml:space="preserve">American Journal of Public Health                </w:t>
      </w:r>
    </w:p>
    <w:p w14:paraId="71A1B00D" w14:textId="538BFB9C" w:rsidR="0002531A" w:rsidRPr="00C71707" w:rsidRDefault="0002531A" w:rsidP="00D66805">
      <w:pPr>
        <w:pStyle w:val="BodyText"/>
        <w:tabs>
          <w:tab w:val="left" w:pos="1261"/>
        </w:tabs>
        <w:spacing w:line="360" w:lineRule="auto"/>
        <w:ind w:right="154" w:hanging="1142"/>
        <w:rPr>
          <w:rFonts w:cs="Book Antiqua"/>
          <w:bCs/>
        </w:rPr>
      </w:pPr>
      <w:r>
        <w:rPr>
          <w:w w:val="95"/>
        </w:rPr>
        <w:t>2016-</w:t>
      </w:r>
      <w:r>
        <w:rPr>
          <w:w w:val="95"/>
        </w:rPr>
        <w:tab/>
      </w:r>
      <w:r w:rsidRPr="0002531A">
        <w:rPr>
          <w:rFonts w:cs="Book Antiqua"/>
          <w:bCs/>
        </w:rPr>
        <w:t xml:space="preserve">Traffic Injury Prevention                                                                                         </w:t>
      </w:r>
    </w:p>
    <w:p w14:paraId="62EBD776" w14:textId="67773F1B" w:rsidR="0002531A" w:rsidRPr="006E2B80" w:rsidRDefault="0002531A" w:rsidP="00D66805">
      <w:pPr>
        <w:pStyle w:val="BodyText"/>
        <w:tabs>
          <w:tab w:val="left" w:pos="1261"/>
        </w:tabs>
        <w:spacing w:line="360" w:lineRule="auto"/>
        <w:ind w:right="154" w:hanging="1142"/>
        <w:rPr>
          <w:rFonts w:cs="Book Antiqua"/>
          <w:bCs/>
        </w:rPr>
      </w:pPr>
      <w:r>
        <w:rPr>
          <w:w w:val="95"/>
        </w:rPr>
        <w:t>2016-</w:t>
      </w:r>
      <w:r>
        <w:rPr>
          <w:w w:val="95"/>
        </w:rPr>
        <w:tab/>
      </w:r>
      <w:r w:rsidRPr="0002531A">
        <w:rPr>
          <w:rFonts w:cs="Book Antiqua"/>
          <w:bCs/>
        </w:rPr>
        <w:t xml:space="preserve">International Journal of Injury Control and Safety Promotion                                 </w:t>
      </w:r>
    </w:p>
    <w:p w14:paraId="0CB5A3B6" w14:textId="48911248" w:rsidR="0002531A" w:rsidRPr="0002531A" w:rsidRDefault="0002531A" w:rsidP="00D66805">
      <w:pPr>
        <w:pStyle w:val="BodyText"/>
        <w:tabs>
          <w:tab w:val="left" w:pos="1261"/>
        </w:tabs>
        <w:spacing w:line="360" w:lineRule="auto"/>
        <w:ind w:right="154" w:hanging="1142"/>
        <w:rPr>
          <w:rFonts w:cs="Book Antiqua"/>
          <w:bCs/>
        </w:rPr>
      </w:pPr>
      <w:r>
        <w:rPr>
          <w:w w:val="95"/>
        </w:rPr>
        <w:t>2016-</w:t>
      </w:r>
      <w:r>
        <w:rPr>
          <w:w w:val="95"/>
        </w:rPr>
        <w:tab/>
      </w:r>
      <w:r w:rsidRPr="0002531A">
        <w:rPr>
          <w:rFonts w:cs="Book Antiqua"/>
          <w:bCs/>
        </w:rPr>
        <w:t>Medicine</w:t>
      </w:r>
    </w:p>
    <w:p w14:paraId="26E5FD12" w14:textId="2756C347" w:rsidR="0002531A" w:rsidRDefault="0002531A" w:rsidP="00D66805">
      <w:pPr>
        <w:pStyle w:val="BodyText"/>
        <w:tabs>
          <w:tab w:val="left" w:pos="1261"/>
        </w:tabs>
        <w:spacing w:line="360" w:lineRule="auto"/>
        <w:ind w:right="154" w:hanging="1142"/>
        <w:rPr>
          <w:rFonts w:cs="Book Antiqua"/>
          <w:bCs/>
        </w:rPr>
      </w:pPr>
      <w:r w:rsidRPr="0002531A">
        <w:rPr>
          <w:rFonts w:cs="Book Antiqua"/>
          <w:bCs/>
        </w:rPr>
        <w:t>201</w:t>
      </w:r>
      <w:r>
        <w:rPr>
          <w:rFonts w:cs="Book Antiqua"/>
          <w:bCs/>
        </w:rPr>
        <w:t>5</w:t>
      </w:r>
      <w:r w:rsidRPr="0002531A">
        <w:rPr>
          <w:rFonts w:cs="Book Antiqua"/>
          <w:bCs/>
        </w:rPr>
        <w:t>-</w:t>
      </w:r>
      <w:r w:rsidRPr="0002531A">
        <w:rPr>
          <w:rFonts w:cs="Book Antiqua"/>
          <w:bCs/>
        </w:rPr>
        <w:tab/>
        <w:t>Journal of Surgical Research</w:t>
      </w:r>
    </w:p>
    <w:p w14:paraId="030C2BF7" w14:textId="5C0A40D8" w:rsidR="002B077A" w:rsidRPr="00D12433" w:rsidRDefault="0002531A" w:rsidP="002B077A">
      <w:pPr>
        <w:pStyle w:val="BodyText"/>
        <w:tabs>
          <w:tab w:val="left" w:pos="1261"/>
        </w:tabs>
        <w:spacing w:line="360" w:lineRule="auto"/>
        <w:ind w:right="154" w:hanging="1142"/>
        <w:rPr>
          <w:rFonts w:cs="Book Antiqua"/>
          <w:bCs/>
        </w:rPr>
      </w:pPr>
      <w:r w:rsidRPr="0002531A">
        <w:rPr>
          <w:rFonts w:cs="Book Antiqua"/>
          <w:bCs/>
        </w:rPr>
        <w:t>201</w:t>
      </w:r>
      <w:r>
        <w:rPr>
          <w:rFonts w:cs="Book Antiqua"/>
          <w:bCs/>
        </w:rPr>
        <w:t>5</w:t>
      </w:r>
      <w:r w:rsidRPr="0002531A">
        <w:rPr>
          <w:rFonts w:cs="Book Antiqua"/>
          <w:bCs/>
        </w:rPr>
        <w:t>-</w:t>
      </w:r>
      <w:r w:rsidRPr="0002531A">
        <w:rPr>
          <w:rFonts w:cs="Book Antiqua"/>
          <w:bCs/>
        </w:rPr>
        <w:tab/>
      </w:r>
      <w:r>
        <w:rPr>
          <w:rFonts w:cs="Book Antiqua"/>
          <w:bCs/>
        </w:rPr>
        <w:t>Pediatrics</w:t>
      </w:r>
    </w:p>
    <w:p w14:paraId="6CFD740B" w14:textId="77777777" w:rsidR="0002531A" w:rsidRDefault="0002531A" w:rsidP="0002531A">
      <w:pPr>
        <w:pStyle w:val="Heading2"/>
        <w:rPr>
          <w:b w:val="0"/>
          <w:bCs w:val="0"/>
        </w:rPr>
      </w:pPr>
      <w:r>
        <w:t>Grants Awarded</w:t>
      </w:r>
    </w:p>
    <w:p w14:paraId="5259B691" w14:textId="77777777" w:rsidR="0002531A" w:rsidRDefault="0002531A" w:rsidP="0002531A">
      <w:pPr>
        <w:spacing w:before="9"/>
        <w:rPr>
          <w:rFonts w:ascii="Book Antiqua" w:eastAsia="Book Antiqua" w:hAnsi="Book Antiqua" w:cs="Book Antiqua"/>
          <w:b/>
          <w:bCs/>
          <w:sz w:val="11"/>
          <w:szCs w:val="11"/>
        </w:rPr>
      </w:pPr>
    </w:p>
    <w:p w14:paraId="56BDBA28" w14:textId="77777777" w:rsidR="0002531A" w:rsidRDefault="0002531A" w:rsidP="0002531A">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ACDC989" wp14:editId="43B9797E">
                <wp:extent cx="6413500" cy="12700"/>
                <wp:effectExtent l="3175" t="2540" r="3175" b="3810"/>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29" name="Group 12"/>
                        <wpg:cNvGrpSpPr>
                          <a:grpSpLocks/>
                        </wpg:cNvGrpSpPr>
                        <wpg:grpSpPr bwMode="auto">
                          <a:xfrm>
                            <a:off x="10" y="10"/>
                            <a:ext cx="10080" cy="2"/>
                            <a:chOff x="10" y="10"/>
                            <a:chExt cx="10080" cy="2"/>
                          </a:xfrm>
                        </wpg:grpSpPr>
                        <wps:wsp>
                          <wps:cNvPr id="30" name="Freeform 13"/>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9770F6" id="Group 11"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">
                <v:group id="Group 12"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" path="m,l10080,e" filled="f" strokeweight=".35136mm">
                    <v:path arrowok="t" o:connecttype="custom" o:connectlocs="0,0;10080,0" o:connectangles="0,0"/>
                  </v:shape>
                </v:group>
                <w10:anchorlock/>
              </v:group>
            </w:pict>
          </mc:Fallback>
        </mc:AlternateContent>
      </w:r>
    </w:p>
    <w:p w14:paraId="479B766F" w14:textId="77777777" w:rsidR="0002531A" w:rsidRDefault="0002531A" w:rsidP="0002531A">
      <w:pPr>
        <w:spacing w:before="1"/>
        <w:rPr>
          <w:rFonts w:ascii="Book Antiqua" w:eastAsia="Book Antiqua" w:hAnsi="Book Antiqua" w:cs="Book Antiqua"/>
          <w:b/>
          <w:bCs/>
          <w:sz w:val="17"/>
          <w:szCs w:val="17"/>
        </w:rPr>
      </w:pPr>
    </w:p>
    <w:p w14:paraId="7DB28D09" w14:textId="77777777" w:rsidR="004473B5" w:rsidRPr="004473B5" w:rsidRDefault="004473B5" w:rsidP="004473B5">
      <w:pPr>
        <w:pStyle w:val="Heading2"/>
        <w:rPr>
          <w:b w:val="0"/>
        </w:rPr>
      </w:pPr>
      <w:r w:rsidRPr="004473B5">
        <w:rPr>
          <w:b w:val="0"/>
        </w:rPr>
        <w:t>Indiana University Grand Challenge Phase II</w:t>
      </w:r>
    </w:p>
    <w:p w14:paraId="45D9A08F" w14:textId="6004937B" w:rsidR="004473B5" w:rsidRPr="004473B5" w:rsidRDefault="004473B5" w:rsidP="004473B5">
      <w:pPr>
        <w:pStyle w:val="Heading2"/>
        <w:rPr>
          <w:b w:val="0"/>
        </w:rPr>
      </w:pPr>
      <w:r>
        <w:rPr>
          <w:b w:val="0"/>
        </w:rPr>
        <w:t xml:space="preserve">Title: </w:t>
      </w:r>
      <w:r w:rsidRPr="004473B5">
        <w:rPr>
          <w:b w:val="0"/>
        </w:rPr>
        <w:t xml:space="preserve">Telehealth Recovery and Resilience Program – Opioid Extension (TRRP-O) in Adolescent and Young Adult Trauma Survivors </w:t>
      </w:r>
    </w:p>
    <w:p w14:paraId="48F16564" w14:textId="0BE5DDBE" w:rsidR="004473B5" w:rsidRPr="004473B5" w:rsidRDefault="004473B5" w:rsidP="004473B5">
      <w:pPr>
        <w:pStyle w:val="Heading2"/>
        <w:rPr>
          <w:b w:val="0"/>
        </w:rPr>
      </w:pPr>
      <w:r w:rsidRPr="004473B5">
        <w:rPr>
          <w:b w:val="0"/>
        </w:rPr>
        <w:t>State of Indiana</w:t>
      </w:r>
    </w:p>
    <w:p w14:paraId="17AEECE6" w14:textId="77777777" w:rsidR="004473B5" w:rsidRDefault="004473B5" w:rsidP="004473B5">
      <w:pPr>
        <w:pStyle w:val="Heading2"/>
        <w:rPr>
          <w:b w:val="0"/>
        </w:rPr>
      </w:pPr>
      <w:r>
        <w:rPr>
          <w:b w:val="0"/>
        </w:rPr>
        <w:t xml:space="preserve">Role: </w:t>
      </w:r>
      <w:r w:rsidRPr="004473B5">
        <w:rPr>
          <w:b w:val="0"/>
        </w:rPr>
        <w:t xml:space="preserve">Co-I </w:t>
      </w:r>
    </w:p>
    <w:p w14:paraId="19344173" w14:textId="6A1470B3" w:rsidR="004473B5" w:rsidRDefault="004473B5" w:rsidP="004473B5">
      <w:pPr>
        <w:pStyle w:val="Heading2"/>
        <w:rPr>
          <w:b w:val="0"/>
        </w:rPr>
      </w:pPr>
      <w:r>
        <w:rPr>
          <w:b w:val="0"/>
        </w:rPr>
        <w:t xml:space="preserve">Amount: </w:t>
      </w:r>
      <w:r w:rsidRPr="004473B5">
        <w:rPr>
          <w:b w:val="0"/>
        </w:rPr>
        <w:t>$</w:t>
      </w:r>
      <w:r w:rsidR="002B077A">
        <w:rPr>
          <w:b w:val="0"/>
        </w:rPr>
        <w:t>8</w:t>
      </w:r>
      <w:r w:rsidRPr="004473B5">
        <w:rPr>
          <w:b w:val="0"/>
        </w:rPr>
        <w:t xml:space="preserve">50,000 </w:t>
      </w:r>
    </w:p>
    <w:p w14:paraId="7E296DF8" w14:textId="77777777" w:rsidR="004473B5" w:rsidRDefault="004473B5" w:rsidP="003F5C87">
      <w:pPr>
        <w:pStyle w:val="Heading2"/>
        <w:rPr>
          <w:b w:val="0"/>
        </w:rPr>
      </w:pPr>
    </w:p>
    <w:p w14:paraId="18E1C2F8" w14:textId="0A0BB4F2" w:rsidR="003F5C87" w:rsidRPr="00C82999" w:rsidRDefault="003F5C87" w:rsidP="003F5C87">
      <w:pPr>
        <w:pStyle w:val="Heading2"/>
        <w:rPr>
          <w:b w:val="0"/>
        </w:rPr>
      </w:pPr>
      <w:r>
        <w:rPr>
          <w:b w:val="0"/>
        </w:rPr>
        <w:t>Indiana University Grand Challenges</w:t>
      </w:r>
      <w:r w:rsidR="004473B5">
        <w:rPr>
          <w:b w:val="0"/>
        </w:rPr>
        <w:t xml:space="preserve"> Phase I</w:t>
      </w:r>
    </w:p>
    <w:p w14:paraId="28016C8D" w14:textId="5B8F2DA5" w:rsidR="003F5C87" w:rsidRPr="00C82999" w:rsidRDefault="003F5C87" w:rsidP="003F5C87">
      <w:pPr>
        <w:pStyle w:val="Heading2"/>
        <w:rPr>
          <w:b w:val="0"/>
        </w:rPr>
      </w:pPr>
      <w:r>
        <w:rPr>
          <w:b w:val="0"/>
        </w:rPr>
        <w:t xml:space="preserve">Title: </w:t>
      </w:r>
      <w:r w:rsidRPr="003F5C87">
        <w:rPr>
          <w:b w:val="0"/>
        </w:rPr>
        <w:t>Opioid Use, Substance Use Disorders, and Opioid Overdose Outcomes after Traumatic Injury in Adolescents</w:t>
      </w:r>
    </w:p>
    <w:p w14:paraId="59AE2980" w14:textId="761E8467" w:rsidR="003F5C87" w:rsidRDefault="003F5C87" w:rsidP="003F5C87">
      <w:pPr>
        <w:pStyle w:val="Heading2"/>
        <w:rPr>
          <w:b w:val="0"/>
        </w:rPr>
      </w:pPr>
      <w:r>
        <w:rPr>
          <w:b w:val="0"/>
        </w:rPr>
        <w:t xml:space="preserve">State of Indiana </w:t>
      </w:r>
    </w:p>
    <w:p w14:paraId="097AE9E5" w14:textId="77777777" w:rsidR="003F5C87" w:rsidRDefault="003F5C87" w:rsidP="003F5C87">
      <w:pPr>
        <w:pStyle w:val="Heading2"/>
        <w:rPr>
          <w:b w:val="0"/>
        </w:rPr>
      </w:pPr>
      <w:r>
        <w:rPr>
          <w:b w:val="0"/>
        </w:rPr>
        <w:t>Role: PI</w:t>
      </w:r>
    </w:p>
    <w:p w14:paraId="4B6BBA3A" w14:textId="48F91CA4" w:rsidR="003F5C87" w:rsidRDefault="003F5C87" w:rsidP="003F5C87">
      <w:pPr>
        <w:pStyle w:val="Heading2"/>
        <w:rPr>
          <w:b w:val="0"/>
        </w:rPr>
      </w:pPr>
      <w:r>
        <w:rPr>
          <w:b w:val="0"/>
        </w:rPr>
        <w:t>Amount: $52</w:t>
      </w:r>
      <w:r w:rsidR="005B5C00">
        <w:rPr>
          <w:b w:val="0"/>
        </w:rPr>
        <w:t>7</w:t>
      </w:r>
      <w:r>
        <w:rPr>
          <w:b w:val="0"/>
        </w:rPr>
        <w:t>,</w:t>
      </w:r>
      <w:r w:rsidR="005B5C00">
        <w:rPr>
          <w:b w:val="0"/>
        </w:rPr>
        <w:t>206</w:t>
      </w:r>
    </w:p>
    <w:p w14:paraId="0DE9CC86" w14:textId="358F8B59" w:rsidR="003F5C87" w:rsidRDefault="003F5C87" w:rsidP="003F5C87">
      <w:pPr>
        <w:pStyle w:val="Heading2"/>
        <w:ind w:left="0"/>
        <w:rPr>
          <w:b w:val="0"/>
        </w:rPr>
      </w:pPr>
    </w:p>
    <w:p w14:paraId="321B5B5D" w14:textId="1A23C59E" w:rsidR="0002531A" w:rsidRPr="00C82999" w:rsidRDefault="0002531A" w:rsidP="0002531A">
      <w:pPr>
        <w:pStyle w:val="Heading2"/>
        <w:rPr>
          <w:b w:val="0"/>
        </w:rPr>
      </w:pPr>
      <w:r w:rsidRPr="00C82999">
        <w:rPr>
          <w:b w:val="0"/>
        </w:rPr>
        <w:t>Research Support Funds Grant</w:t>
      </w:r>
    </w:p>
    <w:p w14:paraId="5E8CCCDC" w14:textId="68503193" w:rsidR="0002531A" w:rsidRPr="00C82999" w:rsidRDefault="00123BFA" w:rsidP="0002531A">
      <w:pPr>
        <w:pStyle w:val="Heading2"/>
        <w:rPr>
          <w:b w:val="0"/>
        </w:rPr>
      </w:pPr>
      <w:r>
        <w:rPr>
          <w:b w:val="0"/>
        </w:rPr>
        <w:t xml:space="preserve">Title: </w:t>
      </w:r>
      <w:r w:rsidR="0002531A" w:rsidRPr="00C82999">
        <w:rPr>
          <w:b w:val="0"/>
        </w:rPr>
        <w:t>Identifying Changes in Healthcare Needs Following Childhood Traumatic Injury</w:t>
      </w:r>
    </w:p>
    <w:p w14:paraId="5A9BF81A" w14:textId="77777777" w:rsidR="0002531A" w:rsidRDefault="0002531A" w:rsidP="0002531A">
      <w:pPr>
        <w:pStyle w:val="Heading2"/>
        <w:rPr>
          <w:b w:val="0"/>
        </w:rPr>
      </w:pPr>
      <w:r w:rsidRPr="00C82999">
        <w:rPr>
          <w:b w:val="0"/>
        </w:rPr>
        <w:t>IUPUI Office of the Vice Chancellor for Research</w:t>
      </w:r>
    </w:p>
    <w:p w14:paraId="2C89D1AB" w14:textId="286CEEC5" w:rsidR="0002531A" w:rsidRDefault="0002531A" w:rsidP="0002531A">
      <w:pPr>
        <w:pStyle w:val="Heading2"/>
        <w:rPr>
          <w:b w:val="0"/>
        </w:rPr>
      </w:pPr>
      <w:r>
        <w:rPr>
          <w:b w:val="0"/>
        </w:rPr>
        <w:t>Role: PI</w:t>
      </w:r>
    </w:p>
    <w:p w14:paraId="3E3D46E4" w14:textId="77777777" w:rsidR="0002531A" w:rsidRDefault="0002531A" w:rsidP="0002531A">
      <w:pPr>
        <w:pStyle w:val="Heading2"/>
        <w:rPr>
          <w:b w:val="0"/>
        </w:rPr>
      </w:pPr>
      <w:r>
        <w:rPr>
          <w:b w:val="0"/>
        </w:rPr>
        <w:t>Amount: $34,905</w:t>
      </w:r>
    </w:p>
    <w:p w14:paraId="4ADEF8D1" w14:textId="77777777" w:rsidR="0002531A" w:rsidRDefault="0002531A" w:rsidP="0002531A">
      <w:pPr>
        <w:pStyle w:val="Heading2"/>
        <w:rPr>
          <w:b w:val="0"/>
        </w:rPr>
      </w:pPr>
    </w:p>
    <w:p w14:paraId="66FC579E" w14:textId="77777777" w:rsidR="0002531A" w:rsidRPr="004066C3" w:rsidRDefault="0002531A" w:rsidP="0002531A">
      <w:pPr>
        <w:pStyle w:val="Heading2"/>
        <w:rPr>
          <w:b w:val="0"/>
        </w:rPr>
      </w:pPr>
      <w:r w:rsidRPr="004066C3">
        <w:rPr>
          <w:b w:val="0"/>
        </w:rPr>
        <w:t>KL2 Young Investigator Award in Clinical-Translational Research</w:t>
      </w:r>
    </w:p>
    <w:p w14:paraId="79BA459A" w14:textId="77777777" w:rsidR="0002531A" w:rsidRPr="004066C3" w:rsidRDefault="0002531A" w:rsidP="0002531A">
      <w:pPr>
        <w:pStyle w:val="Heading2"/>
        <w:rPr>
          <w:b w:val="0"/>
        </w:rPr>
      </w:pPr>
      <w:r w:rsidRPr="004066C3">
        <w:rPr>
          <w:b w:val="0"/>
        </w:rPr>
        <w:t xml:space="preserve">Title: </w:t>
      </w:r>
      <w:r>
        <w:rPr>
          <w:b w:val="0"/>
        </w:rPr>
        <w:t xml:space="preserve">Risk Factors for </w:t>
      </w:r>
      <w:r w:rsidRPr="00C82999">
        <w:rPr>
          <w:b w:val="0"/>
        </w:rPr>
        <w:t>Prescription Opioid Misuse after Traumatic Injury in Adolescents</w:t>
      </w:r>
    </w:p>
    <w:p w14:paraId="7A0D12C9" w14:textId="77777777" w:rsidR="0002531A" w:rsidRPr="004066C3" w:rsidRDefault="0002531A" w:rsidP="0002531A">
      <w:pPr>
        <w:pStyle w:val="Heading2"/>
        <w:rPr>
          <w:b w:val="0"/>
        </w:rPr>
      </w:pPr>
      <w:r w:rsidRPr="004066C3">
        <w:rPr>
          <w:b w:val="0"/>
        </w:rPr>
        <w:t>Granting Agency: Indiana CTSI</w:t>
      </w:r>
    </w:p>
    <w:p w14:paraId="6296B44F" w14:textId="13FEE9E2" w:rsidR="0002531A" w:rsidRPr="004066C3" w:rsidRDefault="0002531A" w:rsidP="0002531A">
      <w:pPr>
        <w:pStyle w:val="Heading2"/>
        <w:rPr>
          <w:b w:val="0"/>
        </w:rPr>
      </w:pPr>
      <w:r w:rsidRPr="004066C3">
        <w:rPr>
          <w:b w:val="0"/>
        </w:rPr>
        <w:t>Role: PI</w:t>
      </w:r>
      <w:r w:rsidRPr="004066C3">
        <w:rPr>
          <w:b w:val="0"/>
        </w:rPr>
        <w:tab/>
      </w:r>
    </w:p>
    <w:p w14:paraId="4A902E50" w14:textId="77777777" w:rsidR="0002531A" w:rsidRPr="004066C3" w:rsidRDefault="0002531A" w:rsidP="0002531A">
      <w:pPr>
        <w:pStyle w:val="Heading2"/>
        <w:rPr>
          <w:b w:val="0"/>
        </w:rPr>
      </w:pPr>
      <w:r w:rsidRPr="004066C3">
        <w:rPr>
          <w:b w:val="0"/>
        </w:rPr>
        <w:t>Amount: $</w:t>
      </w:r>
      <w:r w:rsidRPr="004066C3">
        <w:t xml:space="preserve"> </w:t>
      </w:r>
      <w:r w:rsidRPr="004066C3">
        <w:rPr>
          <w:b w:val="0"/>
        </w:rPr>
        <w:t>1</w:t>
      </w:r>
      <w:r>
        <w:rPr>
          <w:b w:val="0"/>
        </w:rPr>
        <w:t>94,175</w:t>
      </w:r>
    </w:p>
    <w:p w14:paraId="73B2D99C" w14:textId="77777777" w:rsidR="0002531A" w:rsidRDefault="0002531A" w:rsidP="0002531A">
      <w:pPr>
        <w:pStyle w:val="Heading2"/>
        <w:ind w:left="0"/>
        <w:rPr>
          <w:b w:val="0"/>
        </w:rPr>
      </w:pPr>
    </w:p>
    <w:p w14:paraId="2F53380C" w14:textId="77777777" w:rsidR="0002531A" w:rsidRDefault="0002531A" w:rsidP="00D66805">
      <w:pPr>
        <w:pStyle w:val="Heading2"/>
        <w:spacing w:line="240" w:lineRule="exact"/>
        <w:ind w:left="115"/>
        <w:rPr>
          <w:b w:val="0"/>
        </w:rPr>
      </w:pPr>
      <w:r w:rsidRPr="00332209">
        <w:rPr>
          <w:b w:val="0"/>
        </w:rPr>
        <w:t>The Eastern Association for the Surgery of Trauma</w:t>
      </w:r>
    </w:p>
    <w:p w14:paraId="269A004C" w14:textId="77777777" w:rsidR="0002531A" w:rsidRPr="00FE5626" w:rsidRDefault="0002531A" w:rsidP="00D66805">
      <w:pPr>
        <w:pStyle w:val="Heading2"/>
        <w:spacing w:line="240" w:lineRule="exact"/>
        <w:ind w:left="115"/>
        <w:rPr>
          <w:b w:val="0"/>
        </w:rPr>
      </w:pPr>
      <w:r w:rsidRPr="00FE5626">
        <w:rPr>
          <w:b w:val="0"/>
        </w:rPr>
        <w:t xml:space="preserve">Title: </w:t>
      </w:r>
      <w:r w:rsidRPr="00DA247C">
        <w:rPr>
          <w:b w:val="0"/>
        </w:rPr>
        <w:t>Assessment of a Quality of Life Monitoring Intervention to Reduce Retaliation and Recidivism in Participants of a Hospital-Based Violence Intervention Program</w:t>
      </w:r>
    </w:p>
    <w:p w14:paraId="7D0A3893" w14:textId="1E86F07D" w:rsidR="0002531A" w:rsidRPr="00FE5626" w:rsidRDefault="0002531A" w:rsidP="00D66805">
      <w:pPr>
        <w:pStyle w:val="Heading2"/>
        <w:spacing w:line="240" w:lineRule="exact"/>
        <w:ind w:left="115"/>
        <w:rPr>
          <w:b w:val="0"/>
        </w:rPr>
      </w:pPr>
      <w:r w:rsidRPr="00FE5626">
        <w:rPr>
          <w:b w:val="0"/>
        </w:rPr>
        <w:t>Role: PI</w:t>
      </w:r>
    </w:p>
    <w:p w14:paraId="5B3551C0" w14:textId="33D0E20F" w:rsidR="0002531A" w:rsidRPr="004473B5" w:rsidRDefault="0002531A" w:rsidP="004473B5">
      <w:pPr>
        <w:pStyle w:val="Heading2"/>
        <w:rPr>
          <w:b w:val="0"/>
        </w:rPr>
      </w:pPr>
      <w:r w:rsidRPr="00FE5626">
        <w:rPr>
          <w:b w:val="0"/>
        </w:rPr>
        <w:t>Amount: $</w:t>
      </w:r>
      <w:r w:rsidRPr="00FE5626">
        <w:t xml:space="preserve"> </w:t>
      </w:r>
      <w:r>
        <w:rPr>
          <w:b w:val="0"/>
        </w:rPr>
        <w:t>10,000</w:t>
      </w:r>
    </w:p>
    <w:p w14:paraId="05CCA48E" w14:textId="45929502" w:rsidR="00291AF4" w:rsidRDefault="00291AF4" w:rsidP="00123BFA">
      <w:pPr>
        <w:pStyle w:val="Heading2"/>
        <w:ind w:left="0"/>
        <w:rPr>
          <w:spacing w:val="-1"/>
        </w:rPr>
      </w:pPr>
    </w:p>
    <w:p w14:paraId="237F7370" w14:textId="4FC888CF" w:rsidR="00D24B8B" w:rsidRDefault="00D24B8B" w:rsidP="00D24B8B">
      <w:pPr>
        <w:pStyle w:val="Heading2"/>
        <w:rPr>
          <w:b w:val="0"/>
          <w:bCs w:val="0"/>
        </w:rPr>
      </w:pPr>
      <w:r>
        <w:rPr>
          <w:spacing w:val="-1"/>
        </w:rPr>
        <w:t>Peer-Reviewed</w:t>
      </w:r>
      <w:r>
        <w:rPr>
          <w:spacing w:val="-29"/>
        </w:rPr>
        <w:t xml:space="preserve"> </w:t>
      </w:r>
      <w:r>
        <w:t>Publications</w:t>
      </w:r>
    </w:p>
    <w:p w14:paraId="6B7C610F" w14:textId="77777777" w:rsidR="00D24B8B" w:rsidRDefault="00D24B8B" w:rsidP="00D24B8B">
      <w:pPr>
        <w:spacing w:before="9"/>
        <w:rPr>
          <w:rFonts w:ascii="Book Antiqua" w:eastAsia="Book Antiqua" w:hAnsi="Book Antiqua" w:cs="Book Antiqua"/>
          <w:b/>
          <w:bCs/>
          <w:sz w:val="11"/>
          <w:szCs w:val="11"/>
        </w:rPr>
      </w:pPr>
    </w:p>
    <w:p w14:paraId="25EA2E46" w14:textId="23FE0D1F" w:rsidR="00160C17" w:rsidRPr="00160C17" w:rsidRDefault="00D24B8B" w:rsidP="00160C17">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21E3307" wp14:editId="5B985481">
                <wp:extent cx="6413500" cy="12700"/>
                <wp:effectExtent l="3175" t="6350" r="3175" b="0"/>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48" name="Group 21"/>
                        <wpg:cNvGrpSpPr>
                          <a:grpSpLocks/>
                        </wpg:cNvGrpSpPr>
                        <wpg:grpSpPr bwMode="auto">
                          <a:xfrm>
                            <a:off x="10" y="10"/>
                            <a:ext cx="10080" cy="2"/>
                            <a:chOff x="10" y="10"/>
                            <a:chExt cx="10080" cy="2"/>
                          </a:xfrm>
                        </wpg:grpSpPr>
                        <wps:wsp>
                          <wps:cNvPr id="49" name="Freeform 22"/>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141B6C" id="Group 20"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">
                <v:group id="Group 21"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" path="m,l10080,e" filled="f" strokeweight=".35136mm">
                    <v:path arrowok="t" o:connecttype="custom" o:connectlocs="0,0;10080,0" o:connectangles="0,0"/>
                  </v:shape>
                </v:group>
                <w10:anchorlock/>
              </v:group>
            </w:pict>
          </mc:Fallback>
        </mc:AlternateContent>
      </w:r>
    </w:p>
    <w:p w14:paraId="75C2B158" w14:textId="03AE2B7C" w:rsidR="002B077A" w:rsidRPr="002B077A" w:rsidRDefault="002B077A" w:rsidP="002B077A">
      <w:pPr>
        <w:tabs>
          <w:tab w:val="left" w:pos="1261"/>
        </w:tabs>
        <w:spacing w:before="52" w:after="240" w:line="270" w:lineRule="exact"/>
        <w:ind w:left="1253" w:right="130" w:hanging="1138"/>
        <w:jc w:val="both"/>
        <w:rPr>
          <w:rFonts w:ascii="Book Antiqua" w:eastAsia="Book Antiqua" w:hAnsi="Book Antiqua" w:cs="Book Antiqua"/>
          <w:b/>
          <w:bCs/>
        </w:rPr>
      </w:pPr>
      <w:r>
        <w:rPr>
          <w:rFonts w:ascii="Book Antiqua" w:eastAsia="Book Antiqua" w:hAnsi="Book Antiqua" w:cs="Book Antiqua"/>
          <w:w w:val="95"/>
        </w:rPr>
        <w:t>2018</w:t>
      </w:r>
      <w:r>
        <w:rPr>
          <w:rFonts w:ascii="Book Antiqua" w:eastAsia="Book Antiqua" w:hAnsi="Book Antiqua" w:cs="Book Antiqua"/>
          <w:w w:val="95"/>
        </w:rPr>
        <w:tab/>
      </w:r>
      <w:r w:rsidRPr="002B077A">
        <w:rPr>
          <w:rFonts w:ascii="Book Antiqua" w:eastAsia="Book Antiqua" w:hAnsi="Book Antiqua" w:cs="Book Antiqua"/>
          <w:bCs/>
        </w:rPr>
        <w:t xml:space="preserve">Kim BJ, Misra S, Chan H, </w:t>
      </w:r>
      <w:r w:rsidRPr="002B077A">
        <w:rPr>
          <w:rFonts w:ascii="Book Antiqua" w:eastAsia="Book Antiqua" w:hAnsi="Book Antiqua" w:cs="Book Antiqua"/>
          <w:b/>
          <w:bCs/>
        </w:rPr>
        <w:t>Bell TM</w:t>
      </w:r>
      <w:r>
        <w:rPr>
          <w:rFonts w:ascii="Book Antiqua" w:eastAsia="Book Antiqua" w:hAnsi="Book Antiqua" w:cs="Book Antiqua"/>
          <w:bCs/>
        </w:rPr>
        <w:t>, Koniaris LG, Valsangkar N</w:t>
      </w:r>
      <w:r w:rsidRPr="00291AF4">
        <w:rPr>
          <w:rFonts w:ascii="Book Antiqua" w:eastAsia="Book Antiqua" w:hAnsi="Book Antiqua" w:cs="Book Antiqua"/>
          <w:bCs/>
        </w:rPr>
        <w:t xml:space="preserve">. </w:t>
      </w:r>
      <w:r w:rsidRPr="002B077A">
        <w:rPr>
          <w:rFonts w:ascii="Book Antiqua" w:eastAsia="Book Antiqua" w:hAnsi="Book Antiqua" w:cs="Book Antiqua"/>
          <w:bCs/>
        </w:rPr>
        <w:t>National Cancer Institute Cancer Centers and Society of Surgical Oncology Cancer Research Synergy</w:t>
      </w:r>
      <w:r w:rsidRPr="00291AF4">
        <w:rPr>
          <w:rFonts w:ascii="Book Antiqua" w:eastAsia="Book Antiqua" w:hAnsi="Book Antiqua" w:cs="Book Antiqua"/>
          <w:bCs/>
        </w:rPr>
        <w:t xml:space="preserve">. </w:t>
      </w:r>
      <w:r>
        <w:rPr>
          <w:rFonts w:ascii="Book Antiqua" w:eastAsia="Book Antiqua" w:hAnsi="Book Antiqua" w:cs="Book Antiqua"/>
          <w:bCs/>
          <w:i/>
        </w:rPr>
        <w:t>Public Health</w:t>
      </w:r>
      <w:r>
        <w:rPr>
          <w:rFonts w:ascii="Book Antiqua" w:eastAsia="Book Antiqua" w:hAnsi="Book Antiqua" w:cs="Book Antiqua"/>
          <w:bCs/>
        </w:rPr>
        <w:t>, In press.</w:t>
      </w:r>
    </w:p>
    <w:p w14:paraId="6237A7B1" w14:textId="07653A99" w:rsidR="002B077A" w:rsidRPr="002B077A" w:rsidRDefault="002B077A" w:rsidP="002B077A">
      <w:pPr>
        <w:tabs>
          <w:tab w:val="left" w:pos="1261"/>
        </w:tabs>
        <w:spacing w:before="52" w:after="240" w:line="270" w:lineRule="exact"/>
        <w:ind w:left="1253" w:right="130" w:hanging="1138"/>
        <w:jc w:val="both"/>
        <w:rPr>
          <w:rFonts w:ascii="Book Antiqua" w:eastAsia="Book Antiqua" w:hAnsi="Book Antiqua" w:cs="Book Antiqua"/>
          <w:b/>
          <w:bCs/>
        </w:rPr>
      </w:pPr>
      <w:r>
        <w:rPr>
          <w:rFonts w:ascii="Book Antiqua" w:eastAsia="Book Antiqua" w:hAnsi="Book Antiqua" w:cs="Book Antiqua"/>
          <w:w w:val="95"/>
        </w:rPr>
        <w:t>2018</w:t>
      </w:r>
      <w:r>
        <w:rPr>
          <w:rFonts w:ascii="Book Antiqua" w:eastAsia="Book Antiqua" w:hAnsi="Book Antiqua" w:cs="Book Antiqua"/>
          <w:w w:val="95"/>
        </w:rPr>
        <w:tab/>
      </w:r>
      <w:r w:rsidRPr="002B077A">
        <w:rPr>
          <w:rFonts w:ascii="Book Antiqua" w:eastAsia="Book Antiqua" w:hAnsi="Book Antiqua" w:cs="Book Antiqua"/>
          <w:bCs/>
        </w:rPr>
        <w:t xml:space="preserve">Alghnam S, Alqahtani F, Cook L, </w:t>
      </w:r>
      <w:r w:rsidRPr="002B077A">
        <w:rPr>
          <w:rFonts w:ascii="Book Antiqua" w:eastAsia="Book Antiqua" w:hAnsi="Book Antiqua" w:cs="Book Antiqua"/>
          <w:b/>
          <w:bCs/>
        </w:rPr>
        <w:t>Bell TM</w:t>
      </w:r>
      <w:r w:rsidRPr="002B077A">
        <w:rPr>
          <w:rFonts w:ascii="Book Antiqua" w:eastAsia="Book Antiqua" w:hAnsi="Book Antiqua" w:cs="Book Antiqua"/>
          <w:bCs/>
        </w:rPr>
        <w:t>, Castillo R</w:t>
      </w:r>
      <w:r>
        <w:rPr>
          <w:rFonts w:ascii="Book Antiqua" w:eastAsia="Book Antiqua" w:hAnsi="Book Antiqua" w:cs="Book Antiqua"/>
          <w:bCs/>
        </w:rPr>
        <w:t xml:space="preserve">. </w:t>
      </w:r>
      <w:r w:rsidRPr="002B077A">
        <w:rPr>
          <w:rFonts w:ascii="Book Antiqua" w:eastAsia="Book Antiqua" w:hAnsi="Book Antiqua" w:cs="Book Antiqua"/>
          <w:bCs/>
        </w:rPr>
        <w:t>Maternal and child health following injuries: A two-year follow-up of a nationally representative sample</w:t>
      </w:r>
      <w:r w:rsidRPr="00291AF4">
        <w:rPr>
          <w:rFonts w:ascii="Book Antiqua" w:eastAsia="Book Antiqua" w:hAnsi="Book Antiqua" w:cs="Book Antiqua"/>
          <w:bCs/>
        </w:rPr>
        <w:t xml:space="preserve">. </w:t>
      </w:r>
      <w:r w:rsidRPr="00291AF4">
        <w:rPr>
          <w:rFonts w:ascii="Book Antiqua" w:eastAsia="Book Antiqua" w:hAnsi="Book Antiqua" w:cs="Book Antiqua"/>
          <w:bCs/>
          <w:i/>
        </w:rPr>
        <w:t xml:space="preserve">J </w:t>
      </w:r>
      <w:r>
        <w:rPr>
          <w:rFonts w:ascii="Book Antiqua" w:eastAsia="Book Antiqua" w:hAnsi="Book Antiqua" w:cs="Book Antiqua"/>
          <w:bCs/>
          <w:i/>
        </w:rPr>
        <w:t>Surg</w:t>
      </w:r>
      <w:r>
        <w:rPr>
          <w:rFonts w:ascii="Book Antiqua" w:eastAsia="Book Antiqua" w:hAnsi="Book Antiqua" w:cs="Book Antiqua"/>
          <w:bCs/>
          <w:i/>
        </w:rPr>
        <w:t xml:space="preserve"> Res</w:t>
      </w:r>
      <w:r>
        <w:rPr>
          <w:rFonts w:ascii="Book Antiqua" w:eastAsia="Book Antiqua" w:hAnsi="Book Antiqua" w:cs="Book Antiqua"/>
          <w:bCs/>
        </w:rPr>
        <w:t>, In press.</w:t>
      </w:r>
    </w:p>
    <w:p w14:paraId="75AC7512" w14:textId="66623FD4" w:rsidR="00D30B9F" w:rsidRPr="00D30B9F" w:rsidRDefault="00D30B9F" w:rsidP="00D30B9F">
      <w:pPr>
        <w:tabs>
          <w:tab w:val="left" w:pos="1261"/>
        </w:tabs>
        <w:spacing w:before="52" w:after="240" w:line="270" w:lineRule="exact"/>
        <w:ind w:left="1253" w:right="130" w:hanging="1138"/>
        <w:jc w:val="both"/>
        <w:rPr>
          <w:rFonts w:ascii="Book Antiqua" w:eastAsia="Book Antiqua" w:hAnsi="Book Antiqua" w:cs="Book Antiqua"/>
          <w:b/>
          <w:bCs/>
        </w:rPr>
      </w:pPr>
      <w:r>
        <w:rPr>
          <w:rFonts w:ascii="Book Antiqua" w:eastAsia="Book Antiqua" w:hAnsi="Book Antiqua" w:cs="Book Antiqua"/>
          <w:w w:val="95"/>
        </w:rPr>
        <w:t>2018</w:t>
      </w:r>
      <w:r>
        <w:rPr>
          <w:rFonts w:ascii="Book Antiqua" w:eastAsia="Book Antiqua" w:hAnsi="Book Antiqua" w:cs="Book Antiqua"/>
          <w:w w:val="95"/>
        </w:rPr>
        <w:tab/>
      </w:r>
      <w:r w:rsidRPr="00D30B9F">
        <w:rPr>
          <w:rFonts w:ascii="Book Antiqua" w:eastAsia="Book Antiqua" w:hAnsi="Book Antiqua" w:cs="Book Antiqua"/>
          <w:bCs/>
        </w:rPr>
        <w:t>Ogbemudia B, Raymond J, Vetor A, Hatcher L, Rouse T</w:t>
      </w:r>
      <w:r w:rsidRPr="00291AF4">
        <w:rPr>
          <w:rFonts w:ascii="Book Antiqua" w:eastAsia="Book Antiqua" w:hAnsi="Book Antiqua" w:cs="Book Antiqua"/>
          <w:bCs/>
        </w:rPr>
        <w:t xml:space="preserve">, Carroll AE, </w:t>
      </w:r>
      <w:r w:rsidRPr="00D30B9F">
        <w:rPr>
          <w:rFonts w:ascii="Book Antiqua" w:eastAsia="Book Antiqua" w:hAnsi="Book Antiqua" w:cs="Book Antiqua"/>
          <w:b/>
          <w:bCs/>
        </w:rPr>
        <w:t>Bell TM</w:t>
      </w:r>
      <w:r w:rsidRPr="00291AF4">
        <w:rPr>
          <w:rFonts w:ascii="Book Antiqua" w:eastAsia="Book Antiqua" w:hAnsi="Book Antiqua" w:cs="Book Antiqua"/>
          <w:bCs/>
        </w:rPr>
        <w:t xml:space="preserve">. </w:t>
      </w:r>
      <w:r w:rsidRPr="00D30B9F">
        <w:rPr>
          <w:rFonts w:ascii="Book Antiqua" w:eastAsia="Book Antiqua" w:hAnsi="Book Antiqua" w:cs="Book Antiqua"/>
          <w:bCs/>
        </w:rPr>
        <w:t>Assessing Outpatient Follow-up Care Compliance, Complications, and Sequelae in Children Hospitalized for Isolated Traumatic Abdominal Injuries</w:t>
      </w:r>
      <w:r w:rsidRPr="00291AF4">
        <w:rPr>
          <w:rFonts w:ascii="Book Antiqua" w:eastAsia="Book Antiqua" w:hAnsi="Book Antiqua" w:cs="Book Antiqua"/>
          <w:bCs/>
        </w:rPr>
        <w:t xml:space="preserve">. </w:t>
      </w:r>
      <w:r w:rsidRPr="00291AF4">
        <w:rPr>
          <w:rFonts w:ascii="Book Antiqua" w:eastAsia="Book Antiqua" w:hAnsi="Book Antiqua" w:cs="Book Antiqua"/>
          <w:bCs/>
          <w:i/>
        </w:rPr>
        <w:t xml:space="preserve">J </w:t>
      </w:r>
      <w:r>
        <w:rPr>
          <w:rFonts w:ascii="Book Antiqua" w:eastAsia="Book Antiqua" w:hAnsi="Book Antiqua" w:cs="Book Antiqua"/>
          <w:bCs/>
          <w:i/>
        </w:rPr>
        <w:t>Ped Surg</w:t>
      </w:r>
      <w:r>
        <w:rPr>
          <w:rFonts w:ascii="Book Antiqua" w:eastAsia="Book Antiqua" w:hAnsi="Book Antiqua" w:cs="Book Antiqua"/>
          <w:bCs/>
        </w:rPr>
        <w:t>, In press.</w:t>
      </w:r>
    </w:p>
    <w:p w14:paraId="6B39A9EA" w14:textId="526E89E2" w:rsidR="00291AF4" w:rsidRPr="00291AF4" w:rsidRDefault="00291AF4" w:rsidP="00291AF4">
      <w:pPr>
        <w:tabs>
          <w:tab w:val="left" w:pos="1261"/>
        </w:tabs>
        <w:spacing w:before="52" w:after="240" w:line="270" w:lineRule="exact"/>
        <w:ind w:left="1253" w:right="130" w:hanging="1138"/>
        <w:jc w:val="both"/>
        <w:rPr>
          <w:rFonts w:ascii="Book Antiqua" w:eastAsia="Book Antiqua" w:hAnsi="Book Antiqua" w:cs="Book Antiqua"/>
          <w:b/>
          <w:bCs/>
        </w:rPr>
      </w:pPr>
      <w:r>
        <w:rPr>
          <w:rFonts w:ascii="Book Antiqua" w:eastAsia="Book Antiqua" w:hAnsi="Book Antiqua" w:cs="Book Antiqua"/>
          <w:w w:val="95"/>
        </w:rPr>
        <w:t>2018</w:t>
      </w:r>
      <w:r>
        <w:rPr>
          <w:rFonts w:ascii="Book Antiqua" w:eastAsia="Book Antiqua" w:hAnsi="Book Antiqua" w:cs="Book Antiqua"/>
          <w:w w:val="95"/>
        </w:rPr>
        <w:tab/>
      </w:r>
      <w:r w:rsidRPr="00291AF4">
        <w:rPr>
          <w:rFonts w:ascii="Book Antiqua" w:eastAsia="Book Antiqua" w:hAnsi="Book Antiqua" w:cs="Book Antiqua"/>
          <w:bCs/>
        </w:rPr>
        <w:t xml:space="preserve">Qiao N, Carroll AE, </w:t>
      </w:r>
      <w:r w:rsidRPr="00D30B9F">
        <w:rPr>
          <w:rFonts w:ascii="Book Antiqua" w:eastAsia="Book Antiqua" w:hAnsi="Book Antiqua" w:cs="Book Antiqua"/>
          <w:b/>
          <w:bCs/>
        </w:rPr>
        <w:t>Bell TM</w:t>
      </w:r>
      <w:r w:rsidRPr="00291AF4">
        <w:rPr>
          <w:rFonts w:ascii="Book Antiqua" w:eastAsia="Book Antiqua" w:hAnsi="Book Antiqua" w:cs="Book Antiqua"/>
          <w:bCs/>
        </w:rPr>
        <w:t xml:space="preserve">. Factors affecting the Affordable Care Act Marketplace stand-alone pediatric dental plan premiums. </w:t>
      </w:r>
      <w:r w:rsidRPr="00291AF4">
        <w:rPr>
          <w:rFonts w:ascii="Book Antiqua" w:eastAsia="Book Antiqua" w:hAnsi="Book Antiqua" w:cs="Book Antiqua"/>
          <w:bCs/>
          <w:i/>
        </w:rPr>
        <w:t>J Public Health Dent</w:t>
      </w:r>
      <w:r w:rsidRPr="00291AF4">
        <w:rPr>
          <w:rFonts w:ascii="Book Antiqua" w:eastAsia="Book Antiqua" w:hAnsi="Book Antiqua" w:cs="Book Antiqua"/>
          <w:bCs/>
        </w:rPr>
        <w:t>. 2018 Sep 20.</w:t>
      </w:r>
    </w:p>
    <w:p w14:paraId="4B972F2A" w14:textId="3534DE95" w:rsidR="00EC1D8A" w:rsidRPr="00EC1D8A" w:rsidRDefault="00EC1D8A" w:rsidP="00EC1D8A">
      <w:pPr>
        <w:tabs>
          <w:tab w:val="left" w:pos="1261"/>
        </w:tabs>
        <w:spacing w:before="52" w:after="240" w:line="270" w:lineRule="exact"/>
        <w:ind w:left="1253" w:right="130" w:hanging="1138"/>
        <w:jc w:val="both"/>
        <w:rPr>
          <w:rFonts w:ascii="Book Antiqua" w:eastAsia="Book Antiqua" w:hAnsi="Book Antiqua" w:cs="Book Antiqua"/>
          <w:b/>
          <w:bCs/>
        </w:rPr>
      </w:pPr>
      <w:r>
        <w:rPr>
          <w:rFonts w:ascii="Book Antiqua" w:eastAsia="Book Antiqua" w:hAnsi="Book Antiqua" w:cs="Book Antiqua"/>
          <w:w w:val="95"/>
        </w:rPr>
        <w:t>2018</w:t>
      </w:r>
      <w:r>
        <w:rPr>
          <w:rFonts w:ascii="Book Antiqua" w:eastAsia="Book Antiqua" w:hAnsi="Book Antiqua" w:cs="Book Antiqua"/>
          <w:w w:val="95"/>
        </w:rPr>
        <w:tab/>
      </w:r>
      <w:r w:rsidRPr="00EC1D8A">
        <w:rPr>
          <w:rFonts w:ascii="Book Antiqua" w:eastAsia="Book Antiqua" w:hAnsi="Book Antiqua" w:cs="Book Antiqua"/>
          <w:bCs/>
        </w:rPr>
        <w:t xml:space="preserve">Alghnam S, Towhari J, Alkeya M, Binahmad A, </w:t>
      </w:r>
      <w:r w:rsidRPr="00EC1D8A">
        <w:rPr>
          <w:rFonts w:ascii="Book Antiqua" w:eastAsia="Book Antiqua" w:hAnsi="Book Antiqua" w:cs="Book Antiqua"/>
          <w:b/>
          <w:bCs/>
        </w:rPr>
        <w:t>Bell TM</w:t>
      </w:r>
      <w:r w:rsidRPr="00EC1D8A">
        <w:rPr>
          <w:rFonts w:ascii="Book Antiqua" w:eastAsia="Book Antiqua" w:hAnsi="Book Antiqua" w:cs="Book Antiqua"/>
          <w:bCs/>
        </w:rPr>
        <w:t xml:space="preserve">. The effectiveness of introducing detection cameras on compliance with mobile phone and seatbelt laws: a before-after study among drivers in Riyadh, Saudi Arabia. </w:t>
      </w:r>
      <w:r w:rsidR="00D30B9F" w:rsidRPr="00D30B9F">
        <w:rPr>
          <w:rFonts w:ascii="Book Antiqua" w:eastAsia="Book Antiqua" w:hAnsi="Book Antiqua" w:cs="Book Antiqua"/>
          <w:bCs/>
          <w:i/>
        </w:rPr>
        <w:t>Inj Epidemiol</w:t>
      </w:r>
      <w:r w:rsidR="00D30B9F" w:rsidRPr="00D30B9F">
        <w:rPr>
          <w:rFonts w:ascii="Book Antiqua" w:eastAsia="Book Antiqua" w:hAnsi="Book Antiqua" w:cs="Book Antiqua"/>
          <w:bCs/>
        </w:rPr>
        <w:t>. 2018 Aug 6;5(1):31</w:t>
      </w:r>
    </w:p>
    <w:p w14:paraId="35C153E7" w14:textId="08E4C646" w:rsidR="004C77C2" w:rsidRPr="004C77C2" w:rsidRDefault="004C77C2" w:rsidP="004C77C2">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Pr="004C77C2">
        <w:rPr>
          <w:rFonts w:ascii="Book Antiqua" w:eastAsia="Book Antiqua" w:hAnsi="Book Antiqua" w:cs="Book Antiqua"/>
          <w:b/>
          <w:bCs/>
        </w:rPr>
        <w:t>Bell TM</w:t>
      </w:r>
      <w:r w:rsidRPr="004C77C2">
        <w:rPr>
          <w:rFonts w:ascii="Book Antiqua" w:eastAsia="Book Antiqua" w:hAnsi="Book Antiqua" w:cs="Book Antiqua"/>
          <w:bCs/>
        </w:rPr>
        <w:t>, Vetor A, Zarzaur BL. "Prevalence and Treatment of Depression and Posttraumatic Stress Disorder among Trauma Patients with Non-neurological Injuries.</w:t>
      </w:r>
      <w:r w:rsidRPr="00003D1B">
        <w:rPr>
          <w:rFonts w:ascii="Book Antiqua" w:eastAsia="Book Antiqua" w:hAnsi="Book Antiqua" w:cs="Book Antiqua"/>
          <w:bCs/>
        </w:rPr>
        <w:t xml:space="preserve"> </w:t>
      </w:r>
      <w:r>
        <w:rPr>
          <w:rFonts w:ascii="Book Antiqua" w:eastAsia="Book Antiqua" w:hAnsi="Book Antiqua" w:cs="Book Antiqua"/>
          <w:bCs/>
          <w:i/>
        </w:rPr>
        <w:t>J Trauma</w:t>
      </w:r>
      <w:r w:rsidRPr="00003D1B">
        <w:rPr>
          <w:rFonts w:ascii="Book Antiqua" w:eastAsia="Book Antiqua" w:hAnsi="Book Antiqua" w:cs="Book Antiqua"/>
          <w:bCs/>
          <w:i/>
        </w:rPr>
        <w:t>.</w:t>
      </w:r>
      <w:r w:rsidRPr="00003D1B">
        <w:rPr>
          <w:rFonts w:ascii="Book Antiqua" w:eastAsia="Book Antiqua" w:hAnsi="Book Antiqua" w:cs="Book Antiqua"/>
          <w:bCs/>
        </w:rPr>
        <w:t xml:space="preserve"> </w:t>
      </w:r>
      <w:r>
        <w:rPr>
          <w:rFonts w:ascii="Book Antiqua" w:eastAsia="Book Antiqua" w:hAnsi="Book Antiqua" w:cs="Book Antiqua"/>
          <w:bCs/>
        </w:rPr>
        <w:t>In press</w:t>
      </w:r>
    </w:p>
    <w:p w14:paraId="736D5946" w14:textId="02BCC884" w:rsidR="00D30B9F" w:rsidRPr="00D30B9F" w:rsidRDefault="00D30B9F" w:rsidP="00D30B9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Pr="00D30B9F">
        <w:rPr>
          <w:rFonts w:ascii="Book Antiqua" w:eastAsia="Book Antiqua" w:hAnsi="Book Antiqua" w:cs="Book Antiqua"/>
          <w:bCs/>
        </w:rPr>
        <w:t xml:space="preserve">Crafts TD, </w:t>
      </w:r>
      <w:r w:rsidRPr="00D30B9F">
        <w:rPr>
          <w:rFonts w:ascii="Book Antiqua" w:eastAsia="Book Antiqua" w:hAnsi="Book Antiqua" w:cs="Book Antiqua"/>
          <w:b/>
          <w:bCs/>
        </w:rPr>
        <w:t>Bell TM</w:t>
      </w:r>
      <w:r w:rsidRPr="00D30B9F">
        <w:rPr>
          <w:rFonts w:ascii="Book Antiqua" w:eastAsia="Book Antiqua" w:hAnsi="Book Antiqua" w:cs="Book Antiqua"/>
          <w:bCs/>
        </w:rPr>
        <w:t>, Srisuwananukorn A, Applebaum H, Markel TA</w:t>
      </w:r>
      <w:r w:rsidRPr="004C77C2">
        <w:rPr>
          <w:rFonts w:ascii="Book Antiqua" w:eastAsia="Book Antiqua" w:hAnsi="Book Antiqua" w:cs="Book Antiqua"/>
          <w:bCs/>
        </w:rPr>
        <w:t xml:space="preserve">. </w:t>
      </w:r>
      <w:r w:rsidRPr="00D30B9F">
        <w:rPr>
          <w:rFonts w:ascii="Book Antiqua" w:eastAsia="Book Antiqua" w:hAnsi="Book Antiqua" w:cs="Book Antiqua"/>
          <w:bCs/>
        </w:rPr>
        <w:t xml:space="preserve">Accounting for early job turnover in recent pediatric surgery fellowship graduates: An American Pediatric Surgical Association Membership and Credentials Committee study. </w:t>
      </w:r>
      <w:r w:rsidRPr="00D30B9F">
        <w:rPr>
          <w:rFonts w:ascii="Book Antiqua" w:eastAsia="Book Antiqua" w:hAnsi="Book Antiqua" w:cs="Book Antiqua"/>
          <w:bCs/>
          <w:i/>
        </w:rPr>
        <w:t>J Pediatr Surg</w:t>
      </w:r>
      <w:r w:rsidRPr="00D30B9F">
        <w:rPr>
          <w:rFonts w:ascii="Book Antiqua" w:eastAsia="Book Antiqua" w:hAnsi="Book Antiqua" w:cs="Book Antiqua"/>
          <w:bCs/>
        </w:rPr>
        <w:t>. 2018 Apr 27</w:t>
      </w:r>
    </w:p>
    <w:p w14:paraId="20DE35A0" w14:textId="108C5A35" w:rsidR="00EC1D8A" w:rsidRPr="004C77C2" w:rsidRDefault="004C77C2" w:rsidP="00291AF4">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Pr="004C77C2">
        <w:rPr>
          <w:rFonts w:ascii="Book Antiqua" w:eastAsia="Book Antiqua" w:hAnsi="Book Antiqua" w:cs="Book Antiqua"/>
          <w:bCs/>
        </w:rPr>
        <w:t xml:space="preserve">Kays J, Sahda S, Koniaris L, </w:t>
      </w:r>
      <w:r>
        <w:rPr>
          <w:rFonts w:ascii="Book Antiqua" w:eastAsia="Book Antiqua" w:hAnsi="Book Antiqua" w:cs="Book Antiqua"/>
          <w:b/>
          <w:bCs/>
        </w:rPr>
        <w:t>Bell TM</w:t>
      </w:r>
      <w:r w:rsidRPr="004C77C2">
        <w:rPr>
          <w:rFonts w:ascii="Book Antiqua" w:eastAsia="Book Antiqua" w:hAnsi="Book Antiqua" w:cs="Book Antiqua"/>
          <w:bCs/>
        </w:rPr>
        <w:t>, Melissa S, et al. Three Cachexia Phenotypes and the Impact of Fat-Only Loss on Survival in FOLFIRINOX Therapy for Pancreatic Cancer.</w:t>
      </w:r>
      <w:r w:rsidRPr="00003D1B">
        <w:rPr>
          <w:rFonts w:ascii="Book Antiqua" w:eastAsia="Book Antiqua" w:hAnsi="Book Antiqua" w:cs="Book Antiqua"/>
          <w:bCs/>
        </w:rPr>
        <w:t xml:space="preserve"> </w:t>
      </w:r>
      <w:r>
        <w:rPr>
          <w:rFonts w:ascii="Book Antiqua" w:eastAsia="Book Antiqua" w:hAnsi="Book Antiqua" w:cs="Book Antiqua"/>
          <w:bCs/>
          <w:i/>
        </w:rPr>
        <w:t>JCSM Clinical Reports</w:t>
      </w:r>
      <w:r w:rsidRPr="00003D1B">
        <w:rPr>
          <w:rFonts w:ascii="Book Antiqua" w:eastAsia="Book Antiqua" w:hAnsi="Book Antiqua" w:cs="Book Antiqua"/>
          <w:bCs/>
          <w:i/>
        </w:rPr>
        <w:t>.</w:t>
      </w:r>
      <w:r w:rsidRPr="00003D1B">
        <w:rPr>
          <w:rFonts w:ascii="Book Antiqua" w:eastAsia="Book Antiqua" w:hAnsi="Book Antiqua" w:cs="Book Antiqua"/>
          <w:bCs/>
        </w:rPr>
        <w:t xml:space="preserve"> </w:t>
      </w:r>
      <w:r w:rsidR="00D30B9F" w:rsidRPr="00D30B9F">
        <w:rPr>
          <w:rFonts w:ascii="Book Antiqua" w:eastAsia="Book Antiqua" w:hAnsi="Book Antiqua" w:cs="Book Antiqua"/>
          <w:bCs/>
        </w:rPr>
        <w:t>Aug;9(4):673-684.</w:t>
      </w:r>
    </w:p>
    <w:p w14:paraId="43572A57" w14:textId="325D02EA" w:rsidR="00D30B9F" w:rsidRPr="00EC1D8A" w:rsidRDefault="00C516AA" w:rsidP="00D30B9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Pr>
          <w:rFonts w:ascii="Book Antiqua" w:eastAsia="Book Antiqua" w:hAnsi="Book Antiqua" w:cs="Book Antiqua"/>
          <w:bCs/>
        </w:rPr>
        <w:t>Kays J</w:t>
      </w:r>
      <w:r w:rsidRPr="00003D1B">
        <w:rPr>
          <w:rFonts w:ascii="Book Antiqua" w:eastAsia="Book Antiqua" w:hAnsi="Book Antiqua" w:cs="Book Antiqua"/>
          <w:bCs/>
        </w:rPr>
        <w:t xml:space="preserve">, </w:t>
      </w:r>
      <w:r>
        <w:rPr>
          <w:rFonts w:ascii="Book Antiqua" w:eastAsia="Book Antiqua" w:hAnsi="Book Antiqua" w:cs="Book Antiqua"/>
          <w:bCs/>
        </w:rPr>
        <w:t xml:space="preserve">Liang T, Murphy M, Kim B, Milgrom D, Fajardo A, </w:t>
      </w:r>
      <w:r w:rsidRPr="00C516AA">
        <w:rPr>
          <w:rFonts w:ascii="Book Antiqua" w:eastAsia="Book Antiqua" w:hAnsi="Book Antiqua" w:cs="Book Antiqua"/>
          <w:b/>
          <w:bCs/>
        </w:rPr>
        <w:t>Bell TM</w:t>
      </w:r>
      <w:r>
        <w:rPr>
          <w:rFonts w:ascii="Book Antiqua" w:eastAsia="Book Antiqua" w:hAnsi="Book Antiqua" w:cs="Book Antiqua"/>
          <w:bCs/>
        </w:rPr>
        <w:t>, Abduljabar H, Zimmers T, Koniaris L. Sarcopenia is a significant predictor of Mortality after Abdominal Aortic Aneurysm Repair.</w:t>
      </w:r>
      <w:r w:rsidRPr="00003D1B">
        <w:rPr>
          <w:rFonts w:ascii="Book Antiqua" w:eastAsia="Book Antiqua" w:hAnsi="Book Antiqua" w:cs="Book Antiqua"/>
          <w:bCs/>
        </w:rPr>
        <w:t xml:space="preserve"> </w:t>
      </w:r>
      <w:r>
        <w:rPr>
          <w:rFonts w:ascii="Book Antiqua" w:eastAsia="Book Antiqua" w:hAnsi="Book Antiqua" w:cs="Book Antiqua"/>
          <w:bCs/>
          <w:i/>
        </w:rPr>
        <w:t>JCSM Clinical Reports</w:t>
      </w:r>
      <w:r w:rsidRPr="00003D1B">
        <w:rPr>
          <w:rFonts w:ascii="Book Antiqua" w:eastAsia="Book Antiqua" w:hAnsi="Book Antiqua" w:cs="Book Antiqua"/>
          <w:bCs/>
          <w:i/>
        </w:rPr>
        <w:t>.</w:t>
      </w:r>
      <w:r w:rsidRPr="00003D1B">
        <w:rPr>
          <w:rFonts w:ascii="Book Antiqua" w:eastAsia="Book Antiqua" w:hAnsi="Book Antiqua" w:cs="Book Antiqua"/>
          <w:bCs/>
        </w:rPr>
        <w:t xml:space="preserve"> </w:t>
      </w:r>
      <w:r>
        <w:rPr>
          <w:rFonts w:ascii="Book Antiqua" w:eastAsia="Book Antiqua" w:hAnsi="Book Antiqua" w:cs="Book Antiqua"/>
          <w:bCs/>
        </w:rPr>
        <w:t>In press</w:t>
      </w:r>
    </w:p>
    <w:p w14:paraId="2C25F432" w14:textId="339930CE" w:rsidR="00003D1B" w:rsidRPr="00003D1B" w:rsidRDefault="00003D1B" w:rsidP="00003D1B">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00D30B9F" w:rsidRPr="00D30B9F">
        <w:rPr>
          <w:rFonts w:ascii="Book Antiqua" w:eastAsia="Book Antiqua" w:hAnsi="Book Antiqua" w:cs="Book Antiqua"/>
          <w:bCs/>
        </w:rPr>
        <w:t xml:space="preserve">McKinley TO, McCarroll T, Metzger C, Zarzaur BL, Savage SA, </w:t>
      </w:r>
      <w:r w:rsidR="00D30B9F" w:rsidRPr="00D30B9F">
        <w:rPr>
          <w:rFonts w:ascii="Book Antiqua" w:eastAsia="Book Antiqua" w:hAnsi="Book Antiqua" w:cs="Book Antiqua"/>
          <w:b/>
          <w:bCs/>
        </w:rPr>
        <w:t>Bell TM</w:t>
      </w:r>
      <w:r w:rsidR="00D30B9F" w:rsidRPr="00D30B9F">
        <w:rPr>
          <w:rFonts w:ascii="Book Antiqua" w:eastAsia="Book Antiqua" w:hAnsi="Book Antiqua" w:cs="Book Antiqua"/>
          <w:bCs/>
        </w:rPr>
        <w:t>, Gaski GE.</w:t>
      </w:r>
      <w:r w:rsidR="00CB50DB">
        <w:rPr>
          <w:rFonts w:ascii="Book Antiqua" w:eastAsia="Book Antiqua" w:hAnsi="Book Antiqua" w:cs="Book Antiqua"/>
          <w:bCs/>
        </w:rPr>
        <w:t xml:space="preserve"> </w:t>
      </w:r>
      <w:r w:rsidRPr="00003D1B">
        <w:rPr>
          <w:rFonts w:ascii="Book Antiqua" w:eastAsia="Book Antiqua" w:hAnsi="Book Antiqua" w:cs="Book Antiqua"/>
          <w:bCs/>
        </w:rPr>
        <w:t>Shock Volume: Patient-Specific Cumulative Hypoperfusion Predicts Organ Dysfunction in a Prospective Cohort of Multiply Injured Patients</w:t>
      </w:r>
      <w:r>
        <w:rPr>
          <w:rFonts w:ascii="Book Antiqua" w:eastAsia="Book Antiqua" w:hAnsi="Book Antiqua" w:cs="Book Antiqua"/>
          <w:bCs/>
        </w:rPr>
        <w:t>.</w:t>
      </w:r>
      <w:r w:rsidRPr="00003D1B">
        <w:rPr>
          <w:rFonts w:ascii="Book Antiqua" w:eastAsia="Book Antiqua" w:hAnsi="Book Antiqua" w:cs="Book Antiqua"/>
          <w:bCs/>
        </w:rPr>
        <w:t xml:space="preserve"> </w:t>
      </w:r>
      <w:r w:rsidR="00D30B9F" w:rsidRPr="00D30B9F">
        <w:rPr>
          <w:rFonts w:ascii="Book Antiqua" w:eastAsia="Book Antiqua" w:hAnsi="Book Antiqua" w:cs="Book Antiqua"/>
          <w:bCs/>
          <w:i/>
        </w:rPr>
        <w:t>J Trauma Acute Care Surg</w:t>
      </w:r>
      <w:r w:rsidR="00D30B9F" w:rsidRPr="00D30B9F">
        <w:rPr>
          <w:rFonts w:ascii="Book Antiqua" w:eastAsia="Book Antiqua" w:hAnsi="Book Antiqua" w:cs="Book Antiqua"/>
          <w:bCs/>
        </w:rPr>
        <w:t>. Jul;85(1S Suppl 2):S84-S91</w:t>
      </w:r>
    </w:p>
    <w:p w14:paraId="0E7DAA3A" w14:textId="7625E95A" w:rsidR="004C77C2" w:rsidRDefault="00003D1B" w:rsidP="00DB0DA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Pr="00003D1B">
        <w:rPr>
          <w:rFonts w:ascii="Book Antiqua" w:eastAsia="Book Antiqua" w:hAnsi="Book Antiqua" w:cs="Book Antiqua"/>
          <w:bCs/>
        </w:rPr>
        <w:t xml:space="preserve">Fecher A, Valsangkar N, Rozycki G, </w:t>
      </w:r>
      <w:r w:rsidRPr="00003D1B">
        <w:rPr>
          <w:rFonts w:ascii="Book Antiqua" w:eastAsia="Book Antiqua" w:hAnsi="Book Antiqua" w:cs="Book Antiqua"/>
          <w:b/>
          <w:bCs/>
        </w:rPr>
        <w:t>Bell T</w:t>
      </w:r>
      <w:r w:rsidRPr="00003D1B">
        <w:rPr>
          <w:rFonts w:ascii="Book Antiqua" w:eastAsia="Book Antiqua" w:hAnsi="Book Antiqua" w:cs="Book Antiqua"/>
          <w:bCs/>
        </w:rPr>
        <w:t>, Koniaris L</w:t>
      </w:r>
      <w:r>
        <w:rPr>
          <w:rFonts w:ascii="Book Antiqua" w:eastAsia="Book Antiqua" w:hAnsi="Book Antiqua" w:cs="Book Antiqua"/>
          <w:bCs/>
        </w:rPr>
        <w:t>.</w:t>
      </w:r>
      <w:r w:rsidRPr="002E30DC">
        <w:rPr>
          <w:rFonts w:ascii="Book Antiqua" w:eastAsia="Book Antiqua" w:hAnsi="Book Antiqua" w:cs="Book Antiqua"/>
          <w:bCs/>
        </w:rPr>
        <w:t xml:space="preserve"> </w:t>
      </w:r>
      <w:r w:rsidRPr="00003D1B">
        <w:rPr>
          <w:rFonts w:ascii="Book Antiqua" w:eastAsia="Book Antiqua" w:hAnsi="Book Antiqua" w:cs="Book Antiqua"/>
          <w:bCs/>
        </w:rPr>
        <w:t>Current State Of Women In Academic Surgical Subspecialties</w:t>
      </w:r>
      <w:r>
        <w:rPr>
          <w:rFonts w:ascii="Book Antiqua" w:eastAsia="Book Antiqua" w:hAnsi="Book Antiqua" w:cs="Book Antiqua"/>
          <w:bCs/>
        </w:rPr>
        <w:t>:</w:t>
      </w:r>
      <w:r w:rsidRPr="00003D1B">
        <w:rPr>
          <w:rFonts w:ascii="Book Antiqua" w:eastAsia="Book Antiqua" w:hAnsi="Book Antiqua" w:cs="Book Antiqua"/>
          <w:bCs/>
        </w:rPr>
        <w:t xml:space="preserve"> How A New Metric in Measuring Academic Produc</w:t>
      </w:r>
      <w:r>
        <w:rPr>
          <w:rFonts w:ascii="Book Antiqua" w:eastAsia="Book Antiqua" w:hAnsi="Book Antiqua" w:cs="Book Antiqua"/>
          <w:bCs/>
        </w:rPr>
        <w:t>tivity May Change the Equation?</w:t>
      </w:r>
      <w:r w:rsidRPr="00003D1B">
        <w:rPr>
          <w:rFonts w:ascii="Book Antiqua" w:eastAsia="Book Antiqua" w:hAnsi="Book Antiqua" w:cs="Book Antiqua"/>
          <w:bCs/>
        </w:rPr>
        <w:t xml:space="preserve"> </w:t>
      </w:r>
      <w:r w:rsidR="00D30B9F" w:rsidRPr="00D30B9F">
        <w:rPr>
          <w:rFonts w:ascii="Book Antiqua" w:eastAsia="Book Antiqua" w:hAnsi="Book Antiqua" w:cs="Book Antiqua"/>
          <w:bCs/>
          <w:i/>
        </w:rPr>
        <w:t xml:space="preserve">Am Surg. </w:t>
      </w:r>
      <w:r w:rsidR="00D30B9F" w:rsidRPr="00D30B9F">
        <w:rPr>
          <w:rFonts w:ascii="Book Antiqua" w:eastAsia="Book Antiqua" w:hAnsi="Book Antiqua" w:cs="Book Antiqua"/>
          <w:bCs/>
        </w:rPr>
        <w:t>May 1;84(5):746-748</w:t>
      </w:r>
    </w:p>
    <w:p w14:paraId="63A51A6F" w14:textId="6668983F" w:rsidR="002E30DC" w:rsidRDefault="002E30DC" w:rsidP="002E30DC">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003D1B">
        <w:rPr>
          <w:rFonts w:ascii="Book Antiqua" w:eastAsia="Book Antiqua" w:hAnsi="Book Antiqua" w:cs="Book Antiqua"/>
          <w:w w:val="95"/>
        </w:rPr>
        <w:t>8</w:t>
      </w:r>
      <w:r>
        <w:rPr>
          <w:rFonts w:ascii="Book Antiqua" w:eastAsia="Book Antiqua" w:hAnsi="Book Antiqua" w:cs="Book Antiqua"/>
          <w:w w:val="95"/>
        </w:rPr>
        <w:tab/>
      </w:r>
      <w:r w:rsidRPr="002E30DC">
        <w:rPr>
          <w:rFonts w:ascii="Book Antiqua" w:eastAsia="Book Antiqua" w:hAnsi="Book Antiqua" w:cs="Book Antiqua"/>
          <w:bCs/>
        </w:rPr>
        <w:tab/>
        <w:t xml:space="preserve">Drucker N, McDuffie L, Groh E, Hackworth J, </w:t>
      </w:r>
      <w:r w:rsidRPr="002E30DC">
        <w:rPr>
          <w:rFonts w:ascii="Book Antiqua" w:eastAsia="Book Antiqua" w:hAnsi="Book Antiqua" w:cs="Book Antiqua"/>
          <w:b/>
          <w:bCs/>
        </w:rPr>
        <w:t>Bell T</w:t>
      </w:r>
      <w:r w:rsidRPr="002E30DC">
        <w:rPr>
          <w:rFonts w:ascii="Book Antiqua" w:eastAsia="Book Antiqua" w:hAnsi="Book Antiqua" w:cs="Book Antiqua"/>
          <w:bCs/>
        </w:rPr>
        <w:t xml:space="preserve">, et al. Physical Examination is the Best Predictor of the Need for Abdominal Surgery in Children Following Motor Vehicle Collision. The </w:t>
      </w:r>
      <w:r w:rsidR="007B3068" w:rsidRPr="007B3068">
        <w:rPr>
          <w:rFonts w:ascii="Book Antiqua" w:eastAsia="Book Antiqua" w:hAnsi="Book Antiqua" w:cs="Book Antiqua"/>
          <w:bCs/>
          <w:i/>
        </w:rPr>
        <w:t xml:space="preserve">J Emerg Med. </w:t>
      </w:r>
      <w:r w:rsidR="007B3068" w:rsidRPr="007B3068">
        <w:rPr>
          <w:rFonts w:ascii="Book Antiqua" w:eastAsia="Book Antiqua" w:hAnsi="Book Antiqua" w:cs="Book Antiqua"/>
          <w:bCs/>
        </w:rPr>
        <w:t>2017 Oct 26</w:t>
      </w:r>
    </w:p>
    <w:p w14:paraId="38848519" w14:textId="4D3E36B4" w:rsidR="002B077A" w:rsidRDefault="002B077A" w:rsidP="00302E86">
      <w:pPr>
        <w:tabs>
          <w:tab w:val="left" w:pos="1261"/>
        </w:tabs>
        <w:spacing w:before="52" w:after="240" w:line="270" w:lineRule="exact"/>
        <w:ind w:right="130"/>
        <w:jc w:val="both"/>
        <w:rPr>
          <w:rFonts w:ascii="Book Antiqua" w:eastAsia="Book Antiqua" w:hAnsi="Book Antiqua" w:cs="Book Antiqua"/>
          <w:bCs/>
        </w:rPr>
      </w:pPr>
    </w:p>
    <w:p w14:paraId="66C5726D" w14:textId="77777777" w:rsidR="00302E86" w:rsidRPr="00302E86" w:rsidRDefault="00302E86" w:rsidP="00302E86">
      <w:pPr>
        <w:tabs>
          <w:tab w:val="left" w:pos="1261"/>
        </w:tabs>
        <w:spacing w:before="52" w:line="270" w:lineRule="exact"/>
        <w:ind w:right="130"/>
        <w:jc w:val="both"/>
        <w:rPr>
          <w:rFonts w:ascii="Book Antiqua" w:eastAsia="Book Antiqua" w:hAnsi="Book Antiqua" w:cs="Book Antiqua"/>
          <w:bCs/>
        </w:rPr>
      </w:pPr>
    </w:p>
    <w:p w14:paraId="488C443D" w14:textId="403474D3" w:rsidR="00F77943" w:rsidRDefault="00F77943" w:rsidP="00F77943">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003D1B">
        <w:rPr>
          <w:rFonts w:ascii="Book Antiqua" w:eastAsia="Book Antiqua" w:hAnsi="Book Antiqua" w:cs="Book Antiqua"/>
          <w:w w:val="95"/>
        </w:rPr>
        <w:t>8</w:t>
      </w:r>
      <w:r>
        <w:rPr>
          <w:rFonts w:ascii="Book Antiqua" w:eastAsia="Book Antiqua" w:hAnsi="Book Antiqua" w:cs="Book Antiqua"/>
          <w:w w:val="95"/>
        </w:rPr>
        <w:tab/>
      </w:r>
      <w:r w:rsidRPr="00F77943">
        <w:rPr>
          <w:rFonts w:ascii="Book Antiqua" w:eastAsia="Book Antiqua" w:hAnsi="Book Antiqua" w:cs="Book Antiqua"/>
          <w:b/>
          <w:bCs/>
        </w:rPr>
        <w:tab/>
        <w:t>Bell TM</w:t>
      </w:r>
      <w:r w:rsidRPr="00F77943">
        <w:rPr>
          <w:rFonts w:ascii="Book Antiqua" w:eastAsia="Book Antiqua" w:hAnsi="Book Antiqua" w:cs="Book Antiqua"/>
          <w:bCs/>
        </w:rPr>
        <w:t xml:space="preserve">, Gilyan D, Moore BA, Martin J, Ogbemudia B, McLaughlin BE, Moore R, Simons, CJ, Zarzaur BL. Long-term Evaluation of a Hospital-Based Violence Intervention Program using a Regional Health Information Exchange. </w:t>
      </w:r>
      <w:r w:rsidR="007B3068" w:rsidRPr="007B3068">
        <w:rPr>
          <w:rFonts w:ascii="Book Antiqua" w:eastAsia="Book Antiqua" w:hAnsi="Book Antiqua" w:cs="Book Antiqua"/>
          <w:bCs/>
          <w:i/>
        </w:rPr>
        <w:t xml:space="preserve">J Trauma Acute Care Surg. </w:t>
      </w:r>
      <w:r w:rsidR="007B3068" w:rsidRPr="007B3068">
        <w:rPr>
          <w:rFonts w:ascii="Book Antiqua" w:eastAsia="Book Antiqua" w:hAnsi="Book Antiqua" w:cs="Book Antiqua"/>
          <w:bCs/>
        </w:rPr>
        <w:t>2018 Jan;84(1):175-182.</w:t>
      </w:r>
    </w:p>
    <w:p w14:paraId="701B4347" w14:textId="558E5C32" w:rsidR="004473B5" w:rsidRDefault="00003D1B" w:rsidP="002B077A">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2E30DC">
        <w:rPr>
          <w:rFonts w:ascii="Book Antiqua" w:eastAsia="Book Antiqua" w:hAnsi="Book Antiqua" w:cs="Book Antiqua"/>
          <w:bCs/>
        </w:rPr>
        <w:tab/>
        <w:t xml:space="preserve">Jenkins PC, Stokes S, </w:t>
      </w:r>
      <w:r w:rsidRPr="002E30DC">
        <w:rPr>
          <w:rFonts w:ascii="Book Antiqua" w:eastAsia="Book Antiqua" w:hAnsi="Book Antiqua" w:cs="Book Antiqua"/>
          <w:b/>
          <w:bCs/>
        </w:rPr>
        <w:t>Bell TM</w:t>
      </w:r>
      <w:r w:rsidRPr="002E30DC">
        <w:rPr>
          <w:rFonts w:ascii="Book Antiqua" w:eastAsia="Book Antiqua" w:hAnsi="Book Antiqua" w:cs="Book Antiqua"/>
          <w:bCs/>
        </w:rPr>
        <w:t xml:space="preserve">, &amp; Zarzaur BL. Clinical Indicators of Hemorrhagic Shock in Pregnancy. </w:t>
      </w:r>
      <w:r w:rsidRPr="002E30DC">
        <w:rPr>
          <w:rFonts w:ascii="Book Antiqua" w:eastAsia="Book Antiqua" w:hAnsi="Book Antiqua" w:cs="Book Antiqua"/>
          <w:bCs/>
          <w:i/>
        </w:rPr>
        <w:t>Trauma Surgery &amp; Acute Care Open</w:t>
      </w:r>
      <w:r w:rsidRPr="00003D1B">
        <w:rPr>
          <w:rFonts w:ascii="Book Antiqua" w:eastAsia="Book Antiqua" w:hAnsi="Book Antiqua" w:cs="Book Antiqua"/>
          <w:bCs/>
        </w:rPr>
        <w:t>;2:e000112. doi: 10.1136/tsaco-2017-000112</w:t>
      </w:r>
    </w:p>
    <w:p w14:paraId="6F34F09A" w14:textId="68430CD5" w:rsidR="00D66805" w:rsidRPr="00764518" w:rsidRDefault="00003D1B" w:rsidP="004473B5">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2E30DC">
        <w:rPr>
          <w:rFonts w:ascii="Book Antiqua" w:eastAsia="Book Antiqua" w:hAnsi="Book Antiqua" w:cs="Book Antiqua"/>
          <w:bCs/>
        </w:rPr>
        <w:tab/>
      </w:r>
      <w:r w:rsidRPr="007B3068">
        <w:rPr>
          <w:rFonts w:ascii="Book Antiqua" w:eastAsia="Book Antiqua" w:hAnsi="Book Antiqua" w:cs="Book Antiqua"/>
          <w:bCs/>
        </w:rPr>
        <w:t xml:space="preserve">Milgrom DP, Koniaris LG, Valsangkar NP, Lad N, </w:t>
      </w:r>
      <w:r w:rsidRPr="007B3068">
        <w:rPr>
          <w:rFonts w:ascii="Book Antiqua" w:eastAsia="Book Antiqua" w:hAnsi="Book Antiqua" w:cs="Book Antiqua"/>
          <w:b/>
          <w:bCs/>
        </w:rPr>
        <w:t>Bell TM</w:t>
      </w:r>
      <w:r w:rsidRPr="007B3068">
        <w:rPr>
          <w:rFonts w:ascii="Book Antiqua" w:eastAsia="Book Antiqua" w:hAnsi="Book Antiqua" w:cs="Book Antiqua"/>
          <w:bCs/>
        </w:rPr>
        <w:t>, Wojcik B, Zimmers TA</w:t>
      </w:r>
      <w:r w:rsidRPr="002E30DC">
        <w:rPr>
          <w:rFonts w:ascii="Book Antiqua" w:eastAsia="Book Antiqua" w:hAnsi="Book Antiqua" w:cs="Book Antiqua"/>
          <w:bCs/>
        </w:rPr>
        <w:t xml:space="preserve">. </w:t>
      </w:r>
      <w:r w:rsidRPr="007B3068">
        <w:rPr>
          <w:rFonts w:ascii="Book Antiqua" w:eastAsia="Book Antiqua" w:hAnsi="Book Antiqua" w:cs="Book Antiqua"/>
          <w:bCs/>
        </w:rPr>
        <w:t>An Assessment of the Academic Impact of Shock Society Members.</w:t>
      </w:r>
      <w:r>
        <w:rPr>
          <w:rFonts w:ascii="Book Antiqua" w:eastAsia="Book Antiqua" w:hAnsi="Book Antiqua" w:cs="Book Antiqua"/>
          <w:bCs/>
        </w:rPr>
        <w:t xml:space="preserve"> </w:t>
      </w:r>
      <w:r>
        <w:rPr>
          <w:rFonts w:ascii="Book Antiqua" w:eastAsia="Book Antiqua" w:hAnsi="Book Antiqua" w:cs="Book Antiqua"/>
          <w:bCs/>
          <w:i/>
        </w:rPr>
        <w:t>Shock</w:t>
      </w:r>
      <w:r w:rsidRPr="007B3068">
        <w:rPr>
          <w:rFonts w:ascii="Book Antiqua" w:eastAsia="Book Antiqua" w:hAnsi="Book Antiqua" w:cs="Book Antiqua"/>
          <w:bCs/>
        </w:rPr>
        <w:t>. 2017 Nov 3.</w:t>
      </w:r>
    </w:p>
    <w:p w14:paraId="5F0E4730" w14:textId="0004B4A0" w:rsidR="00F77943" w:rsidRPr="00F77943" w:rsidRDefault="00F77943" w:rsidP="00F77943">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F77943">
        <w:rPr>
          <w:rFonts w:ascii="Book Antiqua" w:eastAsia="Book Antiqua" w:hAnsi="Book Antiqua" w:cs="Book Antiqua"/>
          <w:b/>
          <w:bCs/>
        </w:rPr>
        <w:t>Bell TM</w:t>
      </w:r>
      <w:r w:rsidRPr="00F77943">
        <w:rPr>
          <w:rFonts w:ascii="Book Antiqua" w:eastAsia="Book Antiqua" w:hAnsi="Book Antiqua" w:cs="Book Antiqua"/>
          <w:bCs/>
        </w:rPr>
        <w:t xml:space="preserve">, Stokes S, Jenkins PC, Hatcher L, Fecher AM. Prevalence of Cardiovascular and Respiratory Complications Following Trauma in Patients with Obesity. </w:t>
      </w:r>
      <w:r w:rsidR="007B3068" w:rsidRPr="007B3068">
        <w:rPr>
          <w:rFonts w:ascii="Book Antiqua" w:eastAsia="Book Antiqua" w:hAnsi="Book Antiqua" w:cs="Book Antiqua"/>
          <w:bCs/>
          <w:i/>
        </w:rPr>
        <w:t xml:space="preserve">Heart Lung. </w:t>
      </w:r>
      <w:r w:rsidR="007B3068" w:rsidRPr="007B3068">
        <w:rPr>
          <w:rFonts w:ascii="Book Antiqua" w:eastAsia="Book Antiqua" w:hAnsi="Book Antiqua" w:cs="Book Antiqua"/>
          <w:bCs/>
        </w:rPr>
        <w:t>2017 Sep - Oct;46(5):347-350</w:t>
      </w:r>
      <w:r w:rsidRPr="00F77943">
        <w:rPr>
          <w:rFonts w:ascii="Book Antiqua" w:eastAsia="Book Antiqua" w:hAnsi="Book Antiqua" w:cs="Book Antiqua"/>
          <w:bCs/>
        </w:rPr>
        <w:t>.</w:t>
      </w:r>
    </w:p>
    <w:p w14:paraId="76408F53" w14:textId="077CF0CC" w:rsidR="00D30B9F" w:rsidRDefault="00FA1274" w:rsidP="000F504E">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Pr>
          <w:rFonts w:ascii="Book Antiqua" w:eastAsia="Book Antiqua" w:hAnsi="Book Antiqua" w:cs="Book Antiqua"/>
          <w:bCs/>
        </w:rPr>
        <w:t xml:space="preserve">Zarzaur BL, </w:t>
      </w:r>
      <w:r w:rsidRPr="00FA1274">
        <w:rPr>
          <w:rFonts w:ascii="Book Antiqua" w:eastAsia="Book Antiqua" w:hAnsi="Book Antiqua" w:cs="Book Antiqua"/>
          <w:b/>
          <w:bCs/>
        </w:rPr>
        <w:t>Bell TM</w:t>
      </w:r>
      <w:r>
        <w:rPr>
          <w:rFonts w:ascii="Book Antiqua" w:eastAsia="Book Antiqua" w:hAnsi="Book Antiqua" w:cs="Book Antiqua"/>
          <w:bCs/>
        </w:rPr>
        <w:t>, Zanskas SA</w:t>
      </w:r>
      <w:r w:rsidRPr="002E5078">
        <w:rPr>
          <w:rFonts w:ascii="Book Antiqua" w:eastAsia="Book Antiqua" w:hAnsi="Book Antiqua" w:cs="Book Antiqua"/>
          <w:bCs/>
        </w:rPr>
        <w:t xml:space="preserve">. </w:t>
      </w:r>
      <w:r>
        <w:rPr>
          <w:rFonts w:ascii="Book Antiqua" w:eastAsia="Book Antiqua" w:hAnsi="Book Antiqua" w:cs="Book Antiqua"/>
          <w:bCs/>
        </w:rPr>
        <w:t>Resiliency and Quality of Life Trajectories after Injury</w:t>
      </w:r>
      <w:r w:rsidRPr="002E5078">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J Trauma Acute Care Surg. </w:t>
      </w:r>
      <w:r w:rsidR="007B3068" w:rsidRPr="007B3068">
        <w:rPr>
          <w:rFonts w:ascii="Book Antiqua" w:eastAsia="Book Antiqua" w:hAnsi="Book Antiqua" w:cs="Book Antiqua"/>
          <w:bCs/>
        </w:rPr>
        <w:t>2017 May;82(5):939-945</w:t>
      </w:r>
    </w:p>
    <w:p w14:paraId="12291953" w14:textId="21B62DDD" w:rsidR="00447E0E" w:rsidRPr="00FA1274" w:rsidRDefault="00052A04" w:rsidP="00003D1B">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Pr>
          <w:rFonts w:ascii="Book Antiqua" w:eastAsia="Book Antiqua" w:hAnsi="Book Antiqua" w:cs="Book Antiqua"/>
          <w:bCs/>
        </w:rPr>
        <w:t xml:space="preserve">Markel TA, Valsangkar NP, </w:t>
      </w:r>
      <w:r w:rsidRPr="00FA1274">
        <w:rPr>
          <w:rFonts w:ascii="Book Antiqua" w:eastAsia="Book Antiqua" w:hAnsi="Book Antiqua" w:cs="Book Antiqua"/>
          <w:b/>
          <w:bCs/>
        </w:rPr>
        <w:t>Bell TM</w:t>
      </w:r>
      <w:r>
        <w:rPr>
          <w:rFonts w:ascii="Book Antiqua" w:eastAsia="Book Antiqua" w:hAnsi="Book Antiqua" w:cs="Book Antiqua"/>
          <w:bCs/>
        </w:rPr>
        <w:t>, Kiel BA, Zimmers TA, Koniaris LG</w:t>
      </w:r>
      <w:r w:rsidRPr="002E5078">
        <w:rPr>
          <w:rFonts w:ascii="Book Antiqua" w:eastAsia="Book Antiqua" w:hAnsi="Book Antiqua" w:cs="Book Antiqua"/>
          <w:bCs/>
        </w:rPr>
        <w:t xml:space="preserve">. </w:t>
      </w:r>
      <w:r>
        <w:rPr>
          <w:rFonts w:ascii="Book Antiqua" w:eastAsia="Book Antiqua" w:hAnsi="Book Antiqua" w:cs="Book Antiqua"/>
          <w:bCs/>
        </w:rPr>
        <w:t>Endangered Academia: preserving the pediatric surgeon scientist</w:t>
      </w:r>
      <w:r w:rsidRPr="002E5078">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J Pediatr Surg. </w:t>
      </w:r>
      <w:r w:rsidR="007B3068" w:rsidRPr="007B3068">
        <w:rPr>
          <w:rFonts w:ascii="Book Antiqua" w:eastAsia="Book Antiqua" w:hAnsi="Book Antiqua" w:cs="Book Antiqua"/>
          <w:bCs/>
        </w:rPr>
        <w:t>2017 Jul;52(7):1079-1083</w:t>
      </w:r>
    </w:p>
    <w:p w14:paraId="2CA2AEE9" w14:textId="2B90755C" w:rsidR="00BB60E1" w:rsidRPr="00BB60E1" w:rsidRDefault="009C060D" w:rsidP="00BB60E1">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2017</w:t>
      </w:r>
      <w:r w:rsidR="00BB60E1">
        <w:rPr>
          <w:rFonts w:ascii="Book Antiqua" w:eastAsia="Book Antiqua" w:hAnsi="Book Antiqua" w:cs="Book Antiqua"/>
          <w:w w:val="95"/>
        </w:rPr>
        <w:tab/>
      </w:r>
      <w:r w:rsidR="00BB60E1">
        <w:rPr>
          <w:rFonts w:ascii="Book Antiqua" w:eastAsia="Book Antiqua" w:hAnsi="Book Antiqua" w:cs="Book Antiqua"/>
          <w:bCs/>
        </w:rPr>
        <w:t>Chan KH, Benneyworth BD, Carroll AE</w:t>
      </w:r>
      <w:r w:rsidR="00BB60E1" w:rsidRPr="002E5078">
        <w:rPr>
          <w:rFonts w:ascii="Book Antiqua" w:eastAsia="Book Antiqua" w:hAnsi="Book Antiqua" w:cs="Book Antiqua"/>
          <w:bCs/>
        </w:rPr>
        <w:t xml:space="preserve">, </w:t>
      </w:r>
      <w:r w:rsidR="00BB60E1" w:rsidRPr="006171EA">
        <w:rPr>
          <w:rFonts w:ascii="Book Antiqua" w:eastAsia="Book Antiqua" w:hAnsi="Book Antiqua" w:cs="Book Antiqua"/>
          <w:b/>
          <w:bCs/>
        </w:rPr>
        <w:t>Bell T</w:t>
      </w:r>
      <w:r w:rsidR="00BB60E1" w:rsidRPr="002E5078">
        <w:rPr>
          <w:rFonts w:ascii="Book Antiqua" w:eastAsia="Book Antiqua" w:hAnsi="Book Antiqua" w:cs="Book Antiqua"/>
          <w:bCs/>
        </w:rPr>
        <w:t xml:space="preserve">. </w:t>
      </w:r>
      <w:r w:rsidR="00BB60E1" w:rsidRPr="00BB60E1">
        <w:rPr>
          <w:rFonts w:ascii="Book Antiqua" w:eastAsia="Book Antiqua" w:hAnsi="Book Antiqua" w:cs="Book Antiqua"/>
          <w:bCs/>
        </w:rPr>
        <w:t>Validation of antibiotic charges in administrative data for outpatient pediatric urologic procedures</w:t>
      </w:r>
      <w:r w:rsidR="00BB60E1" w:rsidRPr="002E5078">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J Pediatr Urol. </w:t>
      </w:r>
      <w:r w:rsidR="007B3068" w:rsidRPr="007B3068">
        <w:rPr>
          <w:rFonts w:ascii="Book Antiqua" w:eastAsia="Book Antiqua" w:hAnsi="Book Antiqua" w:cs="Book Antiqua"/>
          <w:bCs/>
        </w:rPr>
        <w:t>2017 Apr;13(2):185-186</w:t>
      </w:r>
    </w:p>
    <w:p w14:paraId="1EABD98B" w14:textId="25CE6B0A" w:rsidR="007B3068" w:rsidRPr="002E5078" w:rsidRDefault="002E5078" w:rsidP="00447E0E">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2E5078">
        <w:rPr>
          <w:rFonts w:ascii="Book Antiqua" w:eastAsia="Book Antiqua" w:hAnsi="Book Antiqua" w:cs="Book Antiqua"/>
          <w:bCs/>
        </w:rPr>
        <w:t xml:space="preserve">Kumar M, Turrentine MW, Rodefeld MD, </w:t>
      </w:r>
      <w:r w:rsidRPr="006171EA">
        <w:rPr>
          <w:rFonts w:ascii="Book Antiqua" w:eastAsia="Book Antiqua" w:hAnsi="Book Antiqua" w:cs="Book Antiqua"/>
          <w:b/>
          <w:bCs/>
        </w:rPr>
        <w:t>Bell T</w:t>
      </w:r>
      <w:r w:rsidRPr="002E5078">
        <w:rPr>
          <w:rFonts w:ascii="Book Antiqua" w:eastAsia="Book Antiqua" w:hAnsi="Book Antiqua" w:cs="Book Antiqua"/>
          <w:bCs/>
        </w:rPr>
        <w:t xml:space="preserve">, Brown JW. Right Ventricular Outflow Tract Reconstruction With a Polytetrafluoroethylene Monocusp Valve: A 20-Year Experience. </w:t>
      </w:r>
      <w:r w:rsidR="007B3068" w:rsidRPr="007B3068">
        <w:rPr>
          <w:rFonts w:ascii="Book Antiqua" w:eastAsia="Book Antiqua" w:hAnsi="Book Antiqua" w:cs="Book Antiqua"/>
          <w:bCs/>
          <w:i/>
        </w:rPr>
        <w:t>Semin Thorac Cardiovasc Surg.</w:t>
      </w:r>
      <w:r w:rsidR="007B3068" w:rsidRPr="007B3068">
        <w:rPr>
          <w:rFonts w:ascii="Book Antiqua" w:eastAsia="Book Antiqua" w:hAnsi="Book Antiqua" w:cs="Book Antiqua"/>
          <w:bCs/>
        </w:rPr>
        <w:t xml:space="preserve"> 2016 Summer;28(2):463-470</w:t>
      </w:r>
    </w:p>
    <w:p w14:paraId="397ED34B" w14:textId="098F9F07" w:rsidR="002E30DC" w:rsidRPr="007F02C1" w:rsidRDefault="007F02C1" w:rsidP="007B3068">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7F02C1">
        <w:rPr>
          <w:rFonts w:ascii="Book Antiqua" w:eastAsia="Book Antiqua" w:hAnsi="Book Antiqua" w:cs="Book Antiqua"/>
          <w:bCs/>
        </w:rPr>
        <w:t xml:space="preserve">Chan KH, Benneyworth B, </w:t>
      </w:r>
      <w:r w:rsidRPr="007F02C1">
        <w:rPr>
          <w:rFonts w:ascii="Book Antiqua" w:eastAsia="Book Antiqua" w:hAnsi="Book Antiqua" w:cs="Book Antiqua"/>
          <w:b/>
          <w:bCs/>
        </w:rPr>
        <w:t>Bell TM</w:t>
      </w:r>
      <w:r w:rsidRPr="007F02C1">
        <w:rPr>
          <w:rFonts w:ascii="Book Antiqua" w:eastAsia="Book Antiqua" w:hAnsi="Book Antiqua" w:cs="Book Antiqua"/>
          <w:bCs/>
        </w:rPr>
        <w:t>, Carroll A.</w:t>
      </w:r>
      <w:r>
        <w:rPr>
          <w:rFonts w:ascii="Book Antiqua" w:eastAsia="Book Antiqua" w:hAnsi="Book Antiqua" w:cs="Book Antiqua"/>
          <w:bCs/>
        </w:rPr>
        <w:t xml:space="preserve"> </w:t>
      </w:r>
      <w:r w:rsidRPr="007F02C1">
        <w:rPr>
          <w:rFonts w:ascii="Book Antiqua" w:eastAsia="Book Antiqua" w:hAnsi="Book Antiqua" w:cs="Book Antiqua"/>
          <w:bCs/>
        </w:rPr>
        <w:t>Variation in surgical antibiotic prophylaxis for outpatient pediatric urologic procedur</w:t>
      </w:r>
      <w:r>
        <w:rPr>
          <w:rFonts w:ascii="Book Antiqua" w:eastAsia="Book Antiqua" w:hAnsi="Book Antiqua" w:cs="Book Antiqua"/>
          <w:bCs/>
        </w:rPr>
        <w:t xml:space="preserve">es at U.S. children's hospitals. </w:t>
      </w:r>
      <w:r w:rsidR="007B3068" w:rsidRPr="007B3068">
        <w:rPr>
          <w:rFonts w:ascii="Book Antiqua" w:eastAsia="Book Antiqua" w:hAnsi="Book Antiqua" w:cs="Book Antiqua"/>
          <w:bCs/>
          <w:i/>
        </w:rPr>
        <w:t xml:space="preserve">J Urol. </w:t>
      </w:r>
      <w:r w:rsidR="007B3068" w:rsidRPr="007B3068">
        <w:rPr>
          <w:rFonts w:ascii="Book Antiqua" w:eastAsia="Book Antiqua" w:hAnsi="Book Antiqua" w:cs="Book Antiqua"/>
          <w:bCs/>
        </w:rPr>
        <w:t>2017 Mar;197(3 Pt 2):944-950</w:t>
      </w:r>
      <w:r w:rsidRPr="007B3068">
        <w:rPr>
          <w:rFonts w:ascii="Book Antiqua" w:eastAsia="Book Antiqua" w:hAnsi="Book Antiqua" w:cs="Book Antiqua"/>
          <w:bCs/>
        </w:rPr>
        <w:t>.</w:t>
      </w:r>
    </w:p>
    <w:p w14:paraId="738C7865" w14:textId="31BD8C8A" w:rsidR="00EC1D8A" w:rsidRPr="008D25A2" w:rsidRDefault="008D25A2" w:rsidP="00D30B9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8D25A2">
        <w:rPr>
          <w:rFonts w:ascii="Book Antiqua" w:eastAsia="Book Antiqua" w:hAnsi="Book Antiqua" w:cs="Book Antiqua"/>
          <w:bCs/>
        </w:rPr>
        <w:t>Kim</w:t>
      </w:r>
      <w:r>
        <w:rPr>
          <w:rFonts w:ascii="Book Antiqua" w:eastAsia="Book Antiqua" w:hAnsi="Book Antiqua" w:cs="Book Antiqua"/>
          <w:bCs/>
        </w:rPr>
        <w:t xml:space="preserve"> BJ</w:t>
      </w:r>
      <w:r w:rsidRPr="008D25A2">
        <w:rPr>
          <w:rFonts w:ascii="Book Antiqua" w:eastAsia="Book Antiqua" w:hAnsi="Book Antiqua" w:cs="Book Antiqua"/>
          <w:bCs/>
        </w:rPr>
        <w:t>, Valsangkar</w:t>
      </w:r>
      <w:r>
        <w:rPr>
          <w:rFonts w:ascii="Book Antiqua" w:eastAsia="Book Antiqua" w:hAnsi="Book Antiqua" w:cs="Book Antiqua"/>
          <w:bCs/>
        </w:rPr>
        <w:t xml:space="preserve"> NP</w:t>
      </w:r>
      <w:r w:rsidRPr="008D25A2">
        <w:rPr>
          <w:rFonts w:ascii="Book Antiqua" w:eastAsia="Book Antiqua" w:hAnsi="Book Antiqua" w:cs="Book Antiqua"/>
          <w:bCs/>
        </w:rPr>
        <w:t>, Liang</w:t>
      </w:r>
      <w:r>
        <w:rPr>
          <w:rFonts w:ascii="Book Antiqua" w:eastAsia="Book Antiqua" w:hAnsi="Book Antiqua" w:cs="Book Antiqua"/>
          <w:bCs/>
        </w:rPr>
        <w:t xml:space="preserve"> TW</w:t>
      </w:r>
      <w:r w:rsidRPr="008D25A2">
        <w:rPr>
          <w:rFonts w:ascii="Book Antiqua" w:eastAsia="Book Antiqua" w:hAnsi="Book Antiqua" w:cs="Book Antiqua"/>
          <w:bCs/>
        </w:rPr>
        <w:t>, Murphy</w:t>
      </w:r>
      <w:r>
        <w:rPr>
          <w:rFonts w:ascii="Book Antiqua" w:eastAsia="Book Antiqua" w:hAnsi="Book Antiqua" w:cs="Book Antiqua"/>
          <w:bCs/>
        </w:rPr>
        <w:t xml:space="preserve"> MP</w:t>
      </w:r>
      <w:r w:rsidRPr="008D25A2">
        <w:rPr>
          <w:rFonts w:ascii="Book Antiqua" w:eastAsia="Book Antiqua" w:hAnsi="Book Antiqua" w:cs="Book Antiqua"/>
          <w:bCs/>
        </w:rPr>
        <w:t>, Zimmers</w:t>
      </w:r>
      <w:r>
        <w:rPr>
          <w:rFonts w:ascii="Book Antiqua" w:eastAsia="Book Antiqua" w:hAnsi="Book Antiqua" w:cs="Book Antiqua"/>
          <w:bCs/>
        </w:rPr>
        <w:t xml:space="preserve"> TA</w:t>
      </w:r>
      <w:r w:rsidRPr="008D25A2">
        <w:rPr>
          <w:rFonts w:ascii="Book Antiqua" w:eastAsia="Book Antiqua" w:hAnsi="Book Antiqua" w:cs="Book Antiqua"/>
          <w:bCs/>
        </w:rPr>
        <w:t xml:space="preserve">, </w:t>
      </w:r>
      <w:r w:rsidRPr="008D25A2">
        <w:rPr>
          <w:rFonts w:ascii="Book Antiqua" w:eastAsia="Book Antiqua" w:hAnsi="Book Antiqua" w:cs="Book Antiqua"/>
          <w:b/>
          <w:bCs/>
        </w:rPr>
        <w:t>Bell TM</w:t>
      </w:r>
      <w:r>
        <w:rPr>
          <w:rFonts w:ascii="Book Antiqua" w:eastAsia="Book Antiqua" w:hAnsi="Book Antiqua" w:cs="Book Antiqua"/>
          <w:bCs/>
        </w:rPr>
        <w:t xml:space="preserve">, </w:t>
      </w:r>
      <w:r w:rsidRPr="008D25A2">
        <w:rPr>
          <w:rFonts w:ascii="Book Antiqua" w:eastAsia="Book Antiqua" w:hAnsi="Book Antiqua" w:cs="Book Antiqua"/>
          <w:bCs/>
        </w:rPr>
        <w:t>Davies</w:t>
      </w:r>
      <w:r>
        <w:rPr>
          <w:rFonts w:ascii="Book Antiqua" w:eastAsia="Book Antiqua" w:hAnsi="Book Antiqua" w:cs="Book Antiqua"/>
          <w:bCs/>
        </w:rPr>
        <w:t xml:space="preserve"> M, Koniaris L. </w:t>
      </w:r>
      <w:r w:rsidRPr="008D25A2">
        <w:rPr>
          <w:rFonts w:ascii="Book Antiqua" w:eastAsia="Book Antiqua" w:hAnsi="Book Antiqua" w:cs="Book Antiqua"/>
          <w:bCs/>
        </w:rPr>
        <w:t>Impact of Integrated Vascular Fellowships on Academic Productivity within Vascular Surgery Divisions</w:t>
      </w:r>
      <w:r>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Ann Vasc Surg. </w:t>
      </w:r>
      <w:r w:rsidR="007B3068" w:rsidRPr="007B3068">
        <w:rPr>
          <w:rFonts w:ascii="Book Antiqua" w:eastAsia="Book Antiqua" w:hAnsi="Book Antiqua" w:cs="Book Antiqua"/>
          <w:bCs/>
        </w:rPr>
        <w:t>2017 Feb;39:242-249</w:t>
      </w:r>
      <w:r w:rsidRPr="007B3068">
        <w:rPr>
          <w:rFonts w:ascii="Book Antiqua" w:eastAsia="Book Antiqua" w:hAnsi="Book Antiqua" w:cs="Book Antiqua"/>
          <w:bCs/>
        </w:rPr>
        <w:t>.</w:t>
      </w:r>
    </w:p>
    <w:p w14:paraId="7F5AF946" w14:textId="2ECEADAB" w:rsidR="00DB0DAF" w:rsidRPr="00346171" w:rsidRDefault="00346171" w:rsidP="00EC1D8A">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346171">
        <w:rPr>
          <w:rFonts w:ascii="Book Antiqua" w:eastAsia="Book Antiqua" w:hAnsi="Book Antiqua" w:cs="Book Antiqua"/>
          <w:bCs/>
        </w:rPr>
        <w:t xml:space="preserve">Qiao N </w:t>
      </w:r>
      <w:r>
        <w:rPr>
          <w:rFonts w:ascii="Book Antiqua" w:eastAsia="Book Antiqua" w:hAnsi="Book Antiqua" w:cs="Book Antiqua"/>
          <w:bCs/>
        </w:rPr>
        <w:t>&amp;</w:t>
      </w:r>
      <w:r>
        <w:rPr>
          <w:rFonts w:ascii="Book Antiqua" w:eastAsia="Book Antiqua" w:hAnsi="Book Antiqua" w:cs="Book Antiqua"/>
          <w:b/>
          <w:bCs/>
        </w:rPr>
        <w:t xml:space="preserve"> B</w:t>
      </w:r>
      <w:r w:rsidRPr="00EF2C7F">
        <w:rPr>
          <w:rFonts w:ascii="Book Antiqua" w:eastAsia="Book Antiqua" w:hAnsi="Book Antiqua" w:cs="Book Antiqua"/>
          <w:b/>
          <w:bCs/>
        </w:rPr>
        <w:t>ell TM</w:t>
      </w:r>
      <w:r>
        <w:rPr>
          <w:rFonts w:ascii="Book Antiqua" w:eastAsia="Book Antiqua" w:hAnsi="Book Antiqua" w:cs="Book Antiqua"/>
          <w:bCs/>
        </w:rPr>
        <w:t xml:space="preserve">. </w:t>
      </w:r>
      <w:r w:rsidRPr="00346171">
        <w:rPr>
          <w:rFonts w:ascii="Book Antiqua" w:eastAsia="Book Antiqua" w:hAnsi="Book Antiqua" w:cs="Book Antiqua"/>
          <w:bCs/>
        </w:rPr>
        <w:t>Indigenous Adolescents' Suicidal Behaviors and Risk factors: Evidence from the National Youth Risk Behavior Survey</w:t>
      </w:r>
      <w:r>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J Immigr Minor Health. </w:t>
      </w:r>
      <w:r w:rsidR="007B3068" w:rsidRPr="007B3068">
        <w:rPr>
          <w:rFonts w:ascii="Book Antiqua" w:eastAsia="Book Antiqua" w:hAnsi="Book Antiqua" w:cs="Book Antiqua"/>
          <w:bCs/>
        </w:rPr>
        <w:t>2017 Jun;19(3):590-597</w:t>
      </w:r>
      <w:r w:rsidRPr="007B3068">
        <w:rPr>
          <w:rFonts w:ascii="Book Antiqua" w:eastAsia="Book Antiqua" w:hAnsi="Book Antiqua" w:cs="Book Antiqua"/>
          <w:bCs/>
        </w:rPr>
        <w:t>.</w:t>
      </w:r>
    </w:p>
    <w:p w14:paraId="0FF73EEC" w14:textId="1EB6F735" w:rsidR="00BD2A9A" w:rsidRPr="00BD2A9A" w:rsidRDefault="00BD2A9A" w:rsidP="00BD2A9A">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EF2C7F">
        <w:rPr>
          <w:rFonts w:ascii="Book Antiqua" w:eastAsia="Book Antiqua" w:hAnsi="Book Antiqua" w:cs="Book Antiqua"/>
          <w:b/>
          <w:bCs/>
        </w:rPr>
        <w:t>Bell TM</w:t>
      </w:r>
      <w:r>
        <w:rPr>
          <w:rFonts w:ascii="Book Antiqua" w:eastAsia="Book Antiqua" w:hAnsi="Book Antiqua" w:cs="Book Antiqua"/>
          <w:bCs/>
        </w:rPr>
        <w:t xml:space="preserve">, Bayt DR, Jenkins PC, Stokes SM, Yoder J, and Fecher AM. </w:t>
      </w:r>
      <w:r w:rsidRPr="00BD2A9A">
        <w:rPr>
          <w:rFonts w:ascii="Book Antiqua" w:eastAsia="Book Antiqua" w:hAnsi="Book Antiqua" w:cs="Book Antiqua"/>
          <w:bCs/>
        </w:rPr>
        <w:t>Infectious Complications in Obese Patients Following Trauma Journal of Surgical Research</w:t>
      </w:r>
      <w:r>
        <w:rPr>
          <w:rFonts w:ascii="Book Antiqua" w:eastAsia="Book Antiqua" w:hAnsi="Book Antiqua" w:cs="Book Antiqua"/>
          <w:bCs/>
        </w:rPr>
        <w:t xml:space="preserve">. </w:t>
      </w:r>
      <w:r w:rsidR="007B3068" w:rsidRPr="007B3068">
        <w:rPr>
          <w:rFonts w:ascii="Book Antiqua" w:eastAsia="Book Antiqua" w:hAnsi="Book Antiqua" w:cs="Book Antiqua"/>
          <w:bCs/>
          <w:i/>
        </w:rPr>
        <w:t xml:space="preserve">J Surg Res. </w:t>
      </w:r>
      <w:r w:rsidR="007B3068" w:rsidRPr="007B3068">
        <w:rPr>
          <w:rFonts w:ascii="Book Antiqua" w:eastAsia="Book Antiqua" w:hAnsi="Book Antiqua" w:cs="Book Antiqua"/>
          <w:bCs/>
        </w:rPr>
        <w:t>2016 Aug;204(2):393-397</w:t>
      </w:r>
    </w:p>
    <w:p w14:paraId="68A12574" w14:textId="12780455" w:rsidR="00EF2C7F" w:rsidRPr="00EF2C7F" w:rsidRDefault="00EF2C7F" w:rsidP="00EF2C7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Pr>
          <w:rFonts w:ascii="Book Antiqua" w:eastAsia="Book Antiqua" w:hAnsi="Book Antiqua" w:cs="Book Antiqua"/>
          <w:bCs/>
        </w:rPr>
        <w:t xml:space="preserve">Valsangkar N, Fecher AM, Rozycki GS, Blanton C, </w:t>
      </w:r>
      <w:r w:rsidRPr="00EF2C7F">
        <w:rPr>
          <w:rFonts w:ascii="Book Antiqua" w:eastAsia="Book Antiqua" w:hAnsi="Book Antiqua" w:cs="Book Antiqua"/>
          <w:b/>
          <w:bCs/>
        </w:rPr>
        <w:t>Bell TM</w:t>
      </w:r>
      <w:r>
        <w:rPr>
          <w:rFonts w:ascii="Book Antiqua" w:eastAsia="Book Antiqua" w:hAnsi="Book Antiqua" w:cs="Book Antiqua"/>
          <w:bCs/>
        </w:rPr>
        <w:t xml:space="preserve">, Freischlag J, Ahuja N, Zimmers TA, &amp; Koniaris LG. </w:t>
      </w:r>
      <w:r w:rsidRPr="00EF2C7F">
        <w:rPr>
          <w:rFonts w:ascii="Book Antiqua" w:eastAsia="Book Antiqua" w:hAnsi="Book Antiqua" w:cs="Book Antiqua"/>
          <w:bCs/>
        </w:rPr>
        <w:t>Understanding the barriers to hiring and promoting women in surgical subspecialties</w:t>
      </w:r>
      <w:r>
        <w:rPr>
          <w:rFonts w:ascii="Book Antiqua" w:eastAsia="Book Antiqua" w:hAnsi="Book Antiqua" w:cs="Book Antiqua"/>
          <w:bCs/>
        </w:rPr>
        <w:t xml:space="preserve">. </w:t>
      </w:r>
      <w:r>
        <w:rPr>
          <w:rFonts w:ascii="Book Antiqua" w:eastAsia="Book Antiqua" w:hAnsi="Book Antiqua" w:cs="Book Antiqua"/>
          <w:bCs/>
          <w:i/>
        </w:rPr>
        <w:t>JACS</w:t>
      </w:r>
      <w:r w:rsidR="002E5078">
        <w:rPr>
          <w:rFonts w:ascii="Book Antiqua" w:eastAsia="Book Antiqua" w:hAnsi="Book Antiqua" w:cs="Book Antiqua"/>
          <w:bCs/>
          <w:i/>
        </w:rPr>
        <w:t xml:space="preserve"> </w:t>
      </w:r>
      <w:r w:rsidR="002E5078" w:rsidRPr="002E5078">
        <w:rPr>
          <w:rFonts w:ascii="Book Antiqua" w:eastAsia="Book Antiqua" w:hAnsi="Book Antiqua" w:cs="Book Antiqua"/>
          <w:bCs/>
        </w:rPr>
        <w:t>2016 Aug;223(2):387-398.e2.</w:t>
      </w:r>
    </w:p>
    <w:p w14:paraId="3C53FB7E" w14:textId="6D5EA024" w:rsidR="002A26EE" w:rsidRPr="002A26EE" w:rsidRDefault="002A26EE" w:rsidP="002A26EE">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Pr>
          <w:rFonts w:ascii="Book Antiqua" w:eastAsia="Book Antiqua" w:hAnsi="Book Antiqua" w:cs="Book Antiqua"/>
          <w:bCs/>
        </w:rPr>
        <w:t>Ekser B, Fridell JA, Mangus</w:t>
      </w:r>
      <w:r w:rsidR="002E5078">
        <w:rPr>
          <w:rFonts w:ascii="Book Antiqua" w:eastAsia="Book Antiqua" w:hAnsi="Book Antiqua" w:cs="Book Antiqua"/>
          <w:bCs/>
        </w:rPr>
        <w:t xml:space="preserve"> RS, Kubal CA, Nagai S, Bay DR,</w:t>
      </w:r>
      <w:r>
        <w:rPr>
          <w:rFonts w:ascii="Book Antiqua" w:eastAsia="Book Antiqua" w:hAnsi="Book Antiqua" w:cs="Book Antiqua"/>
          <w:bCs/>
        </w:rPr>
        <w:t xml:space="preserve"> </w:t>
      </w:r>
      <w:r w:rsidRPr="00E47A74">
        <w:rPr>
          <w:rFonts w:ascii="Book Antiqua" w:eastAsia="Book Antiqua" w:hAnsi="Book Antiqua" w:cs="Book Antiqua"/>
          <w:b/>
          <w:bCs/>
        </w:rPr>
        <w:t>Bell TM</w:t>
      </w:r>
      <w:r>
        <w:rPr>
          <w:rFonts w:ascii="Book Antiqua" w:eastAsia="Book Antiqua" w:hAnsi="Book Antiqua" w:cs="Book Antiqua"/>
          <w:bCs/>
        </w:rPr>
        <w:t>, Powelson JA, Goggins WC, &amp; Tector JA.</w:t>
      </w:r>
      <w:r w:rsidRPr="00403534">
        <w:rPr>
          <w:rFonts w:ascii="Book Antiqua" w:eastAsia="Book Antiqua" w:hAnsi="Book Antiqua" w:cs="Book Antiqua"/>
          <w:bCs/>
        </w:rPr>
        <w:t xml:space="preserve"> </w:t>
      </w:r>
      <w:r w:rsidRPr="002A26EE">
        <w:rPr>
          <w:rFonts w:ascii="Book Antiqua" w:eastAsia="Book Antiqua" w:hAnsi="Book Antiqua" w:cs="Book Antiqua"/>
          <w:bCs/>
        </w:rPr>
        <w:t>A novel approach in combined liver and kidney transplantation with long-term outcomes</w:t>
      </w:r>
      <w:r>
        <w:rPr>
          <w:rFonts w:ascii="Book Antiqua" w:eastAsia="Book Antiqua" w:hAnsi="Book Antiqua" w:cs="Book Antiqua"/>
          <w:bCs/>
        </w:rPr>
        <w:t xml:space="preserve">. </w:t>
      </w:r>
      <w:r>
        <w:rPr>
          <w:rFonts w:ascii="Book Antiqua" w:eastAsia="Book Antiqua" w:hAnsi="Book Antiqua" w:cs="Book Antiqua"/>
          <w:bCs/>
          <w:i/>
        </w:rPr>
        <w:t xml:space="preserve">Annals of Surgery, </w:t>
      </w:r>
      <w:r w:rsidRPr="001131E5">
        <w:rPr>
          <w:rFonts w:ascii="Book Antiqua" w:eastAsia="Book Antiqua" w:hAnsi="Book Antiqua" w:cs="Book Antiqua"/>
          <w:bCs/>
        </w:rPr>
        <w:t>in press</w:t>
      </w:r>
      <w:r>
        <w:rPr>
          <w:rFonts w:ascii="Book Antiqua" w:eastAsia="Book Antiqua" w:hAnsi="Book Antiqua" w:cs="Book Antiqua"/>
          <w:bCs/>
        </w:rPr>
        <w:t>.</w:t>
      </w:r>
    </w:p>
    <w:p w14:paraId="3CF3D4BA" w14:textId="7A9C0FCB" w:rsidR="00E47A74" w:rsidRDefault="00E47A74" w:rsidP="00E47A74">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Pr>
          <w:rFonts w:ascii="Book Antiqua" w:eastAsia="Book Antiqua" w:hAnsi="Book Antiqua" w:cs="Book Antiqua"/>
          <w:bCs/>
        </w:rPr>
        <w:t xml:space="preserve">Valsangkar NP, Blanton C, Mayo J, Rozycki GS, </w:t>
      </w:r>
      <w:r w:rsidRPr="00E47A74">
        <w:rPr>
          <w:rFonts w:ascii="Book Antiqua" w:eastAsia="Book Antiqua" w:hAnsi="Book Antiqua" w:cs="Book Antiqua"/>
          <w:b/>
          <w:bCs/>
        </w:rPr>
        <w:t>Bell TM</w:t>
      </w:r>
      <w:r>
        <w:rPr>
          <w:rFonts w:ascii="Book Antiqua" w:eastAsia="Book Antiqua" w:hAnsi="Book Antiqua" w:cs="Book Antiqua"/>
          <w:bCs/>
        </w:rPr>
        <w:t>, Zimmers TA, Felician</w:t>
      </w:r>
      <w:r w:rsidR="00325CC4">
        <w:rPr>
          <w:rFonts w:ascii="Book Antiqua" w:eastAsia="Book Antiqua" w:hAnsi="Book Antiqua" w:cs="Book Antiqua"/>
          <w:bCs/>
        </w:rPr>
        <w:t>o</w:t>
      </w:r>
      <w:r>
        <w:rPr>
          <w:rFonts w:ascii="Book Antiqua" w:eastAsia="Book Antiqua" w:hAnsi="Book Antiqua" w:cs="Book Antiqua"/>
          <w:bCs/>
        </w:rPr>
        <w:t xml:space="preserve"> DV, &amp; Koniaris LG.</w:t>
      </w:r>
      <w:r w:rsidRPr="00403534">
        <w:rPr>
          <w:rFonts w:ascii="Book Antiqua" w:eastAsia="Book Antiqua" w:hAnsi="Book Antiqua" w:cs="Book Antiqua"/>
          <w:bCs/>
        </w:rPr>
        <w:t xml:space="preserve"> </w:t>
      </w:r>
      <w:r w:rsidR="008D3E02">
        <w:rPr>
          <w:rFonts w:ascii="Book Antiqua" w:eastAsia="Book Antiqua" w:hAnsi="Book Antiqua" w:cs="Book Antiqua"/>
          <w:bCs/>
        </w:rPr>
        <w:t xml:space="preserve">Is </w:t>
      </w:r>
      <w:r w:rsidRPr="00E47A74">
        <w:rPr>
          <w:rFonts w:ascii="Book Antiqua" w:eastAsia="Book Antiqua" w:hAnsi="Book Antiqua" w:cs="Book Antiqua"/>
          <w:bCs/>
        </w:rPr>
        <w:t>there an impending loss of academically productive trauma surgical faculty? An analysis of 4,015 faculty</w:t>
      </w:r>
      <w:r>
        <w:rPr>
          <w:rFonts w:ascii="Book Antiqua" w:eastAsia="Book Antiqua" w:hAnsi="Book Antiqua" w:cs="Book Antiqua"/>
          <w:bCs/>
        </w:rPr>
        <w:t xml:space="preserve">. </w:t>
      </w:r>
      <w:r>
        <w:rPr>
          <w:rFonts w:ascii="Book Antiqua" w:eastAsia="Book Antiqua" w:hAnsi="Book Antiqua" w:cs="Book Antiqua"/>
          <w:bCs/>
          <w:i/>
        </w:rPr>
        <w:t xml:space="preserve">J Trauma, </w:t>
      </w:r>
      <w:r w:rsidR="002E5078" w:rsidRPr="002E5078">
        <w:rPr>
          <w:rFonts w:ascii="Book Antiqua" w:eastAsia="Book Antiqua" w:hAnsi="Book Antiqua" w:cs="Book Antiqua"/>
          <w:bCs/>
        </w:rPr>
        <w:t>2016 Aug;81(2):244-53.</w:t>
      </w:r>
    </w:p>
    <w:p w14:paraId="5016D74E" w14:textId="77777777" w:rsidR="00302E86" w:rsidRPr="00E47A74" w:rsidRDefault="00302E86" w:rsidP="00302E86">
      <w:pPr>
        <w:tabs>
          <w:tab w:val="left" w:pos="1261"/>
        </w:tabs>
        <w:spacing w:before="52" w:line="270" w:lineRule="exact"/>
        <w:ind w:left="1253" w:right="130" w:hanging="1138"/>
        <w:jc w:val="both"/>
        <w:rPr>
          <w:rFonts w:ascii="Book Antiqua" w:eastAsia="Book Antiqua" w:hAnsi="Book Antiqua" w:cs="Book Antiqua"/>
          <w:bCs/>
        </w:rPr>
      </w:pPr>
    </w:p>
    <w:p w14:paraId="2C050F10" w14:textId="4FE31EC5" w:rsidR="004473B5" w:rsidRPr="00D12433" w:rsidRDefault="00403534" w:rsidP="002B077A">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403534">
        <w:rPr>
          <w:rFonts w:ascii="Book Antiqua" w:eastAsia="Book Antiqua" w:hAnsi="Book Antiqua" w:cs="Book Antiqua"/>
          <w:bCs/>
        </w:rPr>
        <w:t xml:space="preserve">Hammer P.M., </w:t>
      </w:r>
      <w:r w:rsidR="002E5078">
        <w:rPr>
          <w:rFonts w:ascii="Book Antiqua" w:eastAsia="Book Antiqua" w:hAnsi="Book Antiqua" w:cs="Book Antiqua"/>
          <w:bCs/>
        </w:rPr>
        <w:t xml:space="preserve">Storey AC, </w:t>
      </w:r>
      <w:r w:rsidRPr="00403534">
        <w:rPr>
          <w:rFonts w:ascii="Book Antiqua" w:eastAsia="Book Antiqua" w:hAnsi="Book Antiqua" w:cs="Book Antiqua"/>
          <w:bCs/>
        </w:rPr>
        <w:t>Bayt D.R.,</w:t>
      </w:r>
      <w:r>
        <w:rPr>
          <w:rFonts w:ascii="Book Antiqua" w:eastAsia="Book Antiqua" w:hAnsi="Book Antiqua" w:cs="Book Antiqua"/>
          <w:b/>
          <w:bCs/>
        </w:rPr>
        <w:t xml:space="preserve"> B</w:t>
      </w:r>
      <w:r w:rsidRPr="00160C17">
        <w:rPr>
          <w:rFonts w:ascii="Book Antiqua" w:eastAsia="Book Antiqua" w:hAnsi="Book Antiqua" w:cs="Book Antiqua"/>
          <w:b/>
          <w:bCs/>
        </w:rPr>
        <w:t>ell T.M</w:t>
      </w:r>
      <w:r w:rsidRPr="00160C17">
        <w:rPr>
          <w:rFonts w:ascii="Book Antiqua" w:eastAsia="Book Antiqua" w:hAnsi="Book Antiqua" w:cs="Book Antiqua"/>
          <w:bCs/>
        </w:rPr>
        <w:t xml:space="preserve">., </w:t>
      </w:r>
      <w:r>
        <w:rPr>
          <w:rFonts w:ascii="Book Antiqua" w:eastAsia="Book Antiqua" w:hAnsi="Book Antiqua" w:cs="Book Antiqua"/>
          <w:bCs/>
        </w:rPr>
        <w:t>&amp; Zarzaur B.L</w:t>
      </w:r>
      <w:r w:rsidRPr="00160C17">
        <w:rPr>
          <w:rFonts w:ascii="Book Antiqua" w:eastAsia="Book Antiqua" w:hAnsi="Book Antiqua" w:cs="Book Antiqua"/>
          <w:bCs/>
        </w:rPr>
        <w:t>.</w:t>
      </w:r>
      <w:r w:rsidRPr="00160C17">
        <w:rPr>
          <w:rFonts w:ascii="Book Antiqua" w:eastAsia="Book Antiqua" w:hAnsi="Book Antiqua" w:cs="Book Antiqua"/>
          <w:b/>
          <w:bCs/>
        </w:rPr>
        <w:t xml:space="preserve"> </w:t>
      </w:r>
      <w:r w:rsidRPr="00403534">
        <w:rPr>
          <w:rFonts w:ascii="Book Antiqua" w:eastAsia="Book Antiqua" w:hAnsi="Book Antiqua" w:cs="Book Antiqua"/>
          <w:bCs/>
        </w:rPr>
        <w:t>Improving Geriatric Trauma Outcomes: A Small Step Toward a Big Problem</w:t>
      </w:r>
      <w:r>
        <w:rPr>
          <w:rFonts w:ascii="Book Antiqua" w:eastAsia="Book Antiqua" w:hAnsi="Book Antiqua" w:cs="Book Antiqua"/>
          <w:bCs/>
        </w:rPr>
        <w:t xml:space="preserve">. </w:t>
      </w:r>
      <w:r>
        <w:rPr>
          <w:rFonts w:ascii="Book Antiqua" w:eastAsia="Book Antiqua" w:hAnsi="Book Antiqua" w:cs="Book Antiqua"/>
          <w:bCs/>
          <w:i/>
        </w:rPr>
        <w:t>J Trauma</w:t>
      </w:r>
      <w:r w:rsidR="002E5078">
        <w:rPr>
          <w:rFonts w:ascii="Book Antiqua" w:eastAsia="Book Antiqua" w:hAnsi="Book Antiqua" w:cs="Book Antiqua"/>
          <w:bCs/>
          <w:i/>
        </w:rPr>
        <w:t xml:space="preserve"> </w:t>
      </w:r>
      <w:r w:rsidR="002E5078" w:rsidRPr="002E5078">
        <w:rPr>
          <w:rFonts w:ascii="Book Antiqua" w:eastAsia="Book Antiqua" w:hAnsi="Book Antiqua" w:cs="Book Antiqua"/>
          <w:bCs/>
        </w:rPr>
        <w:t>2016 Jul;81(1):162-7.</w:t>
      </w:r>
    </w:p>
    <w:p w14:paraId="5E016AD2" w14:textId="5F44889D" w:rsidR="00D66805" w:rsidRPr="00A441D4" w:rsidRDefault="00A441D4" w:rsidP="004473B5">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403534">
        <w:rPr>
          <w:rFonts w:ascii="Book Antiqua" w:eastAsia="Book Antiqua" w:hAnsi="Book Antiqua" w:cs="Book Antiqua"/>
          <w:w w:val="95"/>
        </w:rPr>
        <w:t>6</w:t>
      </w:r>
      <w:r>
        <w:rPr>
          <w:rFonts w:ascii="Book Antiqua" w:eastAsia="Book Antiqua" w:hAnsi="Book Antiqua" w:cs="Book Antiqua"/>
          <w:w w:val="95"/>
        </w:rPr>
        <w:tab/>
      </w:r>
      <w:r w:rsidRPr="00160C17">
        <w:rPr>
          <w:rFonts w:ascii="Book Antiqua" w:eastAsia="Book Antiqua" w:hAnsi="Book Antiqua" w:cs="Book Antiqua"/>
          <w:b/>
          <w:bCs/>
        </w:rPr>
        <w:t>Bell T.M</w:t>
      </w:r>
      <w:r w:rsidRPr="00160C17">
        <w:rPr>
          <w:rFonts w:ascii="Book Antiqua" w:eastAsia="Book Antiqua" w:hAnsi="Book Antiqua" w:cs="Book Antiqua"/>
          <w:bCs/>
        </w:rPr>
        <w:t xml:space="preserve">., </w:t>
      </w:r>
      <w:r>
        <w:rPr>
          <w:rFonts w:ascii="Book Antiqua" w:eastAsia="Book Antiqua" w:hAnsi="Book Antiqua" w:cs="Book Antiqua"/>
          <w:bCs/>
        </w:rPr>
        <w:t xml:space="preserve">Valsangkar N, Joshi M, Mayo J, Blanton C, Zimmers T, Torbeck L, </w:t>
      </w:r>
      <w:r w:rsidRPr="00160C17">
        <w:rPr>
          <w:rFonts w:ascii="Book Antiqua" w:eastAsia="Book Antiqua" w:hAnsi="Book Antiqua" w:cs="Book Antiqua"/>
          <w:bCs/>
        </w:rPr>
        <w:t xml:space="preserve">&amp; </w:t>
      </w:r>
      <w:r>
        <w:rPr>
          <w:rFonts w:ascii="Book Antiqua" w:eastAsia="Book Antiqua" w:hAnsi="Book Antiqua" w:cs="Book Antiqua"/>
          <w:bCs/>
        </w:rPr>
        <w:t>Koniaris L</w:t>
      </w:r>
      <w:r w:rsidRPr="00160C17">
        <w:rPr>
          <w:rFonts w:ascii="Book Antiqua" w:eastAsia="Book Antiqua" w:hAnsi="Book Antiqua" w:cs="Book Antiqua"/>
          <w:bCs/>
        </w:rPr>
        <w:t>.</w:t>
      </w:r>
      <w:r w:rsidRPr="00160C17">
        <w:rPr>
          <w:rFonts w:ascii="Book Antiqua" w:eastAsia="Book Antiqua" w:hAnsi="Book Antiqua" w:cs="Book Antiqua"/>
          <w:b/>
          <w:bCs/>
        </w:rPr>
        <w:t xml:space="preserve"> </w:t>
      </w:r>
      <w:r w:rsidRPr="00A441D4">
        <w:rPr>
          <w:rFonts w:ascii="Book Antiqua" w:eastAsia="Book Antiqua" w:hAnsi="Book Antiqua" w:cs="Book Antiqua"/>
          <w:bCs/>
        </w:rPr>
        <w:t>The role of PhD faculty in advancing research in departments of surgery</w:t>
      </w:r>
      <w:r>
        <w:rPr>
          <w:rFonts w:ascii="Book Antiqua" w:eastAsia="Book Antiqua" w:hAnsi="Book Antiqua" w:cs="Book Antiqua"/>
          <w:bCs/>
        </w:rPr>
        <w:t xml:space="preserve">. </w:t>
      </w:r>
      <w:r w:rsidR="00D30B9F" w:rsidRPr="00D30B9F">
        <w:rPr>
          <w:rFonts w:ascii="Book Antiqua" w:eastAsia="Book Antiqua" w:hAnsi="Book Antiqua" w:cs="Book Antiqua"/>
          <w:bCs/>
          <w:i/>
        </w:rPr>
        <w:t xml:space="preserve">Ann Surg. </w:t>
      </w:r>
      <w:r w:rsidR="00D30B9F" w:rsidRPr="00D30B9F">
        <w:rPr>
          <w:rFonts w:ascii="Book Antiqua" w:eastAsia="Book Antiqua" w:hAnsi="Book Antiqua" w:cs="Book Antiqua"/>
          <w:bCs/>
        </w:rPr>
        <w:t>2017 Jan;265(1):111-115.</w:t>
      </w:r>
    </w:p>
    <w:p w14:paraId="64610B52" w14:textId="55D46BA4" w:rsidR="00D30B9F" w:rsidRPr="00160C17" w:rsidRDefault="00160C17" w:rsidP="00D66805">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403534">
        <w:rPr>
          <w:rFonts w:ascii="Book Antiqua" w:eastAsia="Book Antiqua" w:hAnsi="Book Antiqua" w:cs="Book Antiqua"/>
          <w:w w:val="95"/>
        </w:rPr>
        <w:t>6</w:t>
      </w:r>
      <w:r>
        <w:rPr>
          <w:rFonts w:ascii="Book Antiqua" w:eastAsia="Book Antiqua" w:hAnsi="Book Antiqua" w:cs="Book Antiqua"/>
          <w:w w:val="95"/>
        </w:rPr>
        <w:tab/>
      </w:r>
      <w:r w:rsidR="002E5078" w:rsidRPr="002E5078">
        <w:rPr>
          <w:rFonts w:ascii="Book Antiqua" w:eastAsia="Book Antiqua" w:hAnsi="Book Antiqua" w:cs="Book Antiqua"/>
          <w:bCs/>
        </w:rPr>
        <w:t xml:space="preserve">Frantz TL, Steenburg SD, Gaski GE, Zarzaur BL, </w:t>
      </w:r>
      <w:r w:rsidR="002E5078" w:rsidRPr="002E5078">
        <w:rPr>
          <w:rFonts w:ascii="Book Antiqua" w:eastAsia="Book Antiqua" w:hAnsi="Book Antiqua" w:cs="Book Antiqua"/>
          <w:b/>
          <w:bCs/>
        </w:rPr>
        <w:t>Bell TM</w:t>
      </w:r>
      <w:r w:rsidR="002E5078" w:rsidRPr="002E5078">
        <w:rPr>
          <w:rFonts w:ascii="Book Antiqua" w:eastAsia="Book Antiqua" w:hAnsi="Book Antiqua" w:cs="Book Antiqua"/>
          <w:bCs/>
        </w:rPr>
        <w:t>, McCarroll T, McKinley TO.</w:t>
      </w:r>
      <w:r w:rsidRPr="00160C17">
        <w:rPr>
          <w:rFonts w:ascii="Book Antiqua" w:eastAsia="Book Antiqua" w:hAnsi="Book Antiqua" w:cs="Book Antiqua"/>
          <w:b/>
          <w:bCs/>
        </w:rPr>
        <w:t xml:space="preserve"> </w:t>
      </w:r>
      <w:r w:rsidRPr="00160C17">
        <w:rPr>
          <w:rFonts w:ascii="Book Antiqua" w:eastAsia="Book Antiqua" w:hAnsi="Book Antiqua" w:cs="Book Antiqua"/>
          <w:bCs/>
        </w:rPr>
        <w:t>Tissue Damage Volume Predicts Multiple</w:t>
      </w:r>
      <w:r w:rsidR="008A1B25">
        <w:rPr>
          <w:rFonts w:ascii="Book Antiqua" w:eastAsia="Book Antiqua" w:hAnsi="Book Antiqua" w:cs="Book Antiqua"/>
          <w:bCs/>
        </w:rPr>
        <w:t xml:space="preserve"> Organ Failure and Inflammation</w:t>
      </w:r>
      <w:r>
        <w:rPr>
          <w:rFonts w:ascii="Book Antiqua" w:eastAsia="Book Antiqua" w:hAnsi="Book Antiqua" w:cs="Book Antiqua"/>
          <w:bCs/>
        </w:rPr>
        <w:t xml:space="preserve">. </w:t>
      </w:r>
      <w:r w:rsidRPr="00160C17">
        <w:rPr>
          <w:rFonts w:ascii="Book Antiqua" w:eastAsia="Book Antiqua" w:hAnsi="Book Antiqua" w:cs="Book Antiqua"/>
          <w:bCs/>
          <w:i/>
        </w:rPr>
        <w:t>Journal of Surgical Research</w:t>
      </w:r>
      <w:r w:rsidR="001131E5">
        <w:rPr>
          <w:rFonts w:ascii="Book Antiqua" w:eastAsia="Book Antiqua" w:hAnsi="Book Antiqua" w:cs="Book Antiqua"/>
          <w:bCs/>
          <w:i/>
        </w:rPr>
        <w:t xml:space="preserve">, </w:t>
      </w:r>
      <w:r w:rsidR="002E5078" w:rsidRPr="002E5078">
        <w:rPr>
          <w:rFonts w:ascii="Book Antiqua" w:eastAsia="Book Antiqua" w:hAnsi="Book Antiqua" w:cs="Book Antiqua"/>
          <w:bCs/>
        </w:rPr>
        <w:t>2016 May 1;202(1):188-95.</w:t>
      </w:r>
    </w:p>
    <w:p w14:paraId="52789895" w14:textId="45CFE528" w:rsidR="005A5867" w:rsidRPr="00160C17" w:rsidRDefault="00160C17" w:rsidP="00C71707">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403534">
        <w:rPr>
          <w:rFonts w:ascii="Book Antiqua" w:eastAsia="Book Antiqua" w:hAnsi="Book Antiqua" w:cs="Book Antiqua"/>
          <w:w w:val="95"/>
        </w:rPr>
        <w:t>6</w:t>
      </w:r>
      <w:r>
        <w:rPr>
          <w:rFonts w:ascii="Book Antiqua" w:eastAsia="Book Antiqua" w:hAnsi="Book Antiqua" w:cs="Book Antiqua"/>
          <w:w w:val="95"/>
        </w:rPr>
        <w:tab/>
      </w:r>
      <w:r w:rsidRPr="00160C17">
        <w:rPr>
          <w:rFonts w:ascii="Book Antiqua" w:eastAsia="Book Antiqua" w:hAnsi="Book Antiqua" w:cs="Book Antiqua"/>
          <w:bCs/>
        </w:rPr>
        <w:t>Zarzaur B.L. &amp;</w:t>
      </w:r>
      <w:r w:rsidRPr="00160C17">
        <w:rPr>
          <w:rFonts w:ascii="Book Antiqua" w:eastAsia="Book Antiqua" w:hAnsi="Book Antiqua" w:cs="Book Antiqua"/>
          <w:b/>
          <w:bCs/>
        </w:rPr>
        <w:t xml:space="preserve"> Bell T.M. </w:t>
      </w:r>
      <w:r w:rsidRPr="00160C17">
        <w:rPr>
          <w:rFonts w:ascii="Book Antiqua" w:eastAsia="Book Antiqua" w:hAnsi="Book Antiqua" w:cs="Book Antiqua"/>
          <w:bCs/>
        </w:rPr>
        <w:t>Trajectory Subtypes after Injury: Implications in the E</w:t>
      </w:r>
      <w:r w:rsidR="008A1B25">
        <w:rPr>
          <w:rFonts w:ascii="Book Antiqua" w:eastAsia="Book Antiqua" w:hAnsi="Book Antiqua" w:cs="Book Antiqua"/>
          <w:bCs/>
        </w:rPr>
        <w:t>ra of Patient Centered Outcomes</w:t>
      </w:r>
      <w:r>
        <w:rPr>
          <w:rFonts w:ascii="Book Antiqua" w:eastAsia="Book Antiqua" w:hAnsi="Book Antiqua" w:cs="Book Antiqua"/>
          <w:bCs/>
        </w:rPr>
        <w:t xml:space="preserve">. </w:t>
      </w:r>
      <w:r w:rsidRPr="00160C17">
        <w:rPr>
          <w:rFonts w:ascii="Book Antiqua" w:eastAsia="Book Antiqua" w:hAnsi="Book Antiqua" w:cs="Book Antiqua"/>
          <w:bCs/>
          <w:i/>
        </w:rPr>
        <w:t>Journal of Surgical Research</w:t>
      </w:r>
      <w:r w:rsidR="001131E5">
        <w:rPr>
          <w:rFonts w:ascii="Book Antiqua" w:eastAsia="Book Antiqua" w:hAnsi="Book Antiqua" w:cs="Book Antiqua"/>
          <w:bCs/>
          <w:i/>
        </w:rPr>
        <w:t xml:space="preserve">, </w:t>
      </w:r>
      <w:r w:rsidR="002E5078" w:rsidRPr="002E5078">
        <w:rPr>
          <w:rFonts w:ascii="Book Antiqua" w:eastAsia="Book Antiqua" w:hAnsi="Book Antiqua" w:cs="Book Antiqua"/>
          <w:bCs/>
        </w:rPr>
        <w:t>2016 May 1;202(1):103-10.</w:t>
      </w:r>
    </w:p>
    <w:p w14:paraId="4F5681E6" w14:textId="7FFA1057" w:rsidR="00447E0E" w:rsidRDefault="00783FD1" w:rsidP="00003D1B">
      <w:pPr>
        <w:tabs>
          <w:tab w:val="left" w:pos="1261"/>
        </w:tabs>
        <w:spacing w:before="52" w:after="240" w:line="270" w:lineRule="exact"/>
        <w:ind w:left="1253" w:right="130" w:hanging="1138"/>
        <w:jc w:val="both"/>
        <w:rPr>
          <w:rFonts w:ascii="Book Antiqua" w:eastAsia="Book Antiqua" w:hAnsi="Book Antiqua" w:cs="Book Antiqua"/>
          <w:bCs/>
          <w:i/>
        </w:rPr>
      </w:pPr>
      <w:r>
        <w:rPr>
          <w:rFonts w:ascii="Book Antiqua" w:eastAsia="Book Antiqua" w:hAnsi="Book Antiqua" w:cs="Book Antiqua"/>
          <w:w w:val="95"/>
        </w:rPr>
        <w:t>201</w:t>
      </w:r>
      <w:r w:rsidR="00403534">
        <w:rPr>
          <w:rFonts w:ascii="Book Antiqua" w:eastAsia="Book Antiqua" w:hAnsi="Book Antiqua" w:cs="Book Antiqua"/>
          <w:w w:val="95"/>
        </w:rPr>
        <w:t>6</w:t>
      </w:r>
      <w:r>
        <w:rPr>
          <w:rFonts w:ascii="Book Antiqua" w:eastAsia="Book Antiqua" w:hAnsi="Book Antiqua" w:cs="Book Antiqua"/>
          <w:w w:val="95"/>
        </w:rPr>
        <w:tab/>
      </w:r>
      <w:r w:rsidRPr="00783FD1">
        <w:rPr>
          <w:rFonts w:ascii="Book Antiqua" w:eastAsia="Book Antiqua" w:hAnsi="Book Antiqua" w:cs="Book Antiqua"/>
          <w:b/>
          <w:bCs/>
        </w:rPr>
        <w:t>Bell T.M.,</w:t>
      </w:r>
      <w:r w:rsidR="008A1B25">
        <w:rPr>
          <w:rFonts w:ascii="Book Antiqua" w:eastAsia="Book Antiqua" w:hAnsi="Book Antiqua" w:cs="Book Antiqua"/>
          <w:bCs/>
        </w:rPr>
        <w:t xml:space="preserve"> Qiao N., Fecher A.M. </w:t>
      </w:r>
      <w:r w:rsidRPr="00783FD1">
        <w:rPr>
          <w:rFonts w:ascii="Book Antiqua" w:eastAsia="Book Antiqua" w:hAnsi="Book Antiqua" w:cs="Book Antiqua"/>
          <w:bCs/>
        </w:rPr>
        <w:t>Trends in emergency department visits for nonfatal violence-related injuries among adolescents in the United States, 2009-2013</w:t>
      </w:r>
      <w:r>
        <w:rPr>
          <w:rFonts w:ascii="Book Antiqua" w:eastAsia="Book Antiqua" w:hAnsi="Book Antiqua" w:cs="Book Antiqua"/>
          <w:bCs/>
        </w:rPr>
        <w:t xml:space="preserve">. </w:t>
      </w:r>
      <w:r w:rsidRPr="00783FD1">
        <w:rPr>
          <w:rFonts w:ascii="Book Antiqua" w:eastAsia="Book Antiqua" w:hAnsi="Book Antiqua" w:cs="Book Antiqua"/>
          <w:bCs/>
          <w:i/>
        </w:rPr>
        <w:t>Journal of Adolescent Health</w:t>
      </w:r>
      <w:r w:rsidR="002E5078">
        <w:rPr>
          <w:rFonts w:ascii="Book Antiqua" w:eastAsia="Book Antiqua" w:hAnsi="Book Antiqua" w:cs="Book Antiqua"/>
          <w:bCs/>
          <w:i/>
        </w:rPr>
        <w:t xml:space="preserve"> </w:t>
      </w:r>
      <w:r>
        <w:rPr>
          <w:rFonts w:ascii="Book Antiqua" w:eastAsia="Book Antiqua" w:hAnsi="Book Antiqua" w:cs="Book Antiqua"/>
          <w:bCs/>
          <w:i/>
        </w:rPr>
        <w:t xml:space="preserve"> </w:t>
      </w:r>
      <w:r w:rsidR="002E5078" w:rsidRPr="002E5078">
        <w:rPr>
          <w:rFonts w:ascii="Book Antiqua" w:eastAsia="Book Antiqua" w:hAnsi="Book Antiqua" w:cs="Book Antiqua"/>
          <w:bCs/>
        </w:rPr>
        <w:t>2016 May;58(5):573-5.</w:t>
      </w:r>
      <w:r>
        <w:rPr>
          <w:rFonts w:ascii="Book Antiqua" w:eastAsia="Book Antiqua" w:hAnsi="Book Antiqua" w:cs="Book Antiqua"/>
          <w:bCs/>
          <w:i/>
        </w:rPr>
        <w:t xml:space="preserve"> </w:t>
      </w:r>
    </w:p>
    <w:p w14:paraId="63CE6EB2" w14:textId="2CB01316" w:rsidR="00D12433" w:rsidRPr="009C060D" w:rsidRDefault="00403534" w:rsidP="0002531A">
      <w:pPr>
        <w:tabs>
          <w:tab w:val="left" w:pos="1261"/>
        </w:tabs>
        <w:spacing w:before="52" w:after="240" w:line="270" w:lineRule="exact"/>
        <w:ind w:left="1253" w:right="130" w:hanging="1138"/>
        <w:jc w:val="both"/>
      </w:pPr>
      <w:r>
        <w:rPr>
          <w:rFonts w:ascii="Book Antiqua" w:eastAsia="Book Antiqua" w:hAnsi="Book Antiqua" w:cs="Book Antiqua"/>
          <w:w w:val="95"/>
        </w:rPr>
        <w:t>2016</w:t>
      </w:r>
      <w:r>
        <w:rPr>
          <w:rFonts w:ascii="Book Antiqua" w:eastAsia="Book Antiqua" w:hAnsi="Book Antiqua" w:cs="Book Antiqua"/>
          <w:w w:val="95"/>
        </w:rPr>
        <w:tab/>
      </w:r>
      <w:r w:rsidRPr="0009703C">
        <w:rPr>
          <w:rFonts w:ascii="Book Antiqua" w:eastAsia="Book Antiqua" w:hAnsi="Book Antiqua" w:cs="Book Antiqua"/>
          <w:bCs/>
        </w:rPr>
        <w:t xml:space="preserve">Qiao N. &amp; </w:t>
      </w:r>
      <w:r w:rsidRPr="0009703C">
        <w:rPr>
          <w:rFonts w:ascii="Book Antiqua" w:eastAsia="Book Antiqua" w:hAnsi="Book Antiqua" w:cs="Book Antiqua"/>
          <w:b/>
          <w:bCs/>
        </w:rPr>
        <w:t>Bell T.M.</w:t>
      </w:r>
      <w:r>
        <w:rPr>
          <w:rFonts w:ascii="Book Antiqua" w:eastAsia="Book Antiqua" w:hAnsi="Book Antiqua" w:cs="Book Antiqua"/>
          <w:bCs/>
        </w:rPr>
        <w:t xml:space="preserve"> </w:t>
      </w:r>
      <w:r w:rsidRPr="00403534">
        <w:rPr>
          <w:rFonts w:ascii="Book Antiqua" w:eastAsia="Book Antiqua" w:hAnsi="Book Antiqua" w:cs="Book Antiqua"/>
          <w:bCs/>
        </w:rPr>
        <w:t>State all-driver distracted driving</w:t>
      </w:r>
      <w:r w:rsidR="002E30DC">
        <w:rPr>
          <w:rFonts w:ascii="Book Antiqua" w:eastAsia="Book Antiqua" w:hAnsi="Book Antiqua" w:cs="Book Antiqua"/>
          <w:bCs/>
        </w:rPr>
        <w:t xml:space="preserve"> laws and high school students'</w:t>
      </w:r>
      <w:r w:rsidRPr="00403534">
        <w:rPr>
          <w:rFonts w:ascii="Book Antiqua" w:eastAsia="Book Antiqua" w:hAnsi="Book Antiqua" w:cs="Book Antiqua"/>
          <w:bCs/>
        </w:rPr>
        <w:t xml:space="preserve"> texting while driving behavior.</w:t>
      </w:r>
      <w:r>
        <w:rPr>
          <w:rFonts w:ascii="Book Antiqua" w:eastAsia="Book Antiqua" w:hAnsi="Book Antiqua" w:cs="Book Antiqua"/>
          <w:bCs/>
        </w:rPr>
        <w:t xml:space="preserve"> </w:t>
      </w:r>
      <w:r w:rsidRPr="00403534">
        <w:rPr>
          <w:rFonts w:ascii="Book Antiqua" w:eastAsia="Book Antiqua" w:hAnsi="Book Antiqua" w:cs="Book Antiqua"/>
          <w:bCs/>
          <w:i/>
        </w:rPr>
        <w:t>Traffic Inj Prev</w:t>
      </w:r>
      <w:r w:rsidRPr="00403534">
        <w:rPr>
          <w:rFonts w:ascii="Book Antiqua" w:eastAsia="Book Antiqua" w:hAnsi="Book Antiqua" w:cs="Book Antiqua"/>
          <w:bCs/>
        </w:rPr>
        <w:t>. 2;17(1):5-8.</w:t>
      </w:r>
      <w:r w:rsidR="00215CB4" w:rsidRPr="00215CB4">
        <w:t xml:space="preserve"> </w:t>
      </w:r>
    </w:p>
    <w:p w14:paraId="58682DF3" w14:textId="23EB8838" w:rsidR="007B3068" w:rsidRPr="0063639E" w:rsidRDefault="0063639E" w:rsidP="00447E0E">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63639E">
        <w:rPr>
          <w:rFonts w:ascii="Book Antiqua" w:eastAsia="Book Antiqua" w:hAnsi="Book Antiqua" w:cs="Book Antiqua"/>
          <w:bCs/>
        </w:rPr>
        <w:t xml:space="preserve">Soleimani T., </w:t>
      </w:r>
      <w:r w:rsidRPr="0063639E">
        <w:rPr>
          <w:rFonts w:ascii="Book Antiqua" w:eastAsia="Book Antiqua" w:hAnsi="Book Antiqua" w:cs="Book Antiqua"/>
          <w:b/>
          <w:bCs/>
        </w:rPr>
        <w:t>Bell T.M.,</w:t>
      </w:r>
      <w:r w:rsidRPr="0063639E">
        <w:rPr>
          <w:rFonts w:ascii="Book Antiqua" w:eastAsia="Book Antiqua" w:hAnsi="Book Antiqua" w:cs="Book Antiqua"/>
          <w:bCs/>
        </w:rPr>
        <w:t xml:space="preserve"> </w:t>
      </w:r>
      <w:r>
        <w:rPr>
          <w:rFonts w:ascii="Book Antiqua" w:eastAsia="Book Antiqua" w:hAnsi="Book Antiqua" w:cs="Book Antiqua"/>
          <w:bCs/>
        </w:rPr>
        <w:t xml:space="preserve">Greathouse S.T., </w:t>
      </w:r>
      <w:r w:rsidRPr="0063639E">
        <w:rPr>
          <w:rFonts w:ascii="Book Antiqua" w:eastAsia="Book Antiqua" w:hAnsi="Book Antiqua" w:cs="Book Antiqua"/>
          <w:bCs/>
        </w:rPr>
        <w:t>Sood R., Tahiri Y., Flores R.</w:t>
      </w:r>
      <w:r w:rsidR="008A1B25">
        <w:rPr>
          <w:rFonts w:ascii="Book Antiqua" w:eastAsia="Book Antiqua" w:hAnsi="Book Antiqua" w:cs="Book Antiqua"/>
          <w:bCs/>
        </w:rPr>
        <w:t xml:space="preserve">L., Nosrati N., Tholpady, S.S. </w:t>
      </w:r>
      <w:r w:rsidRPr="0063639E">
        <w:rPr>
          <w:rFonts w:ascii="Book Antiqua" w:eastAsia="Book Antiqua" w:hAnsi="Book Antiqua" w:cs="Book Antiqua"/>
          <w:bCs/>
        </w:rPr>
        <w:t>Epidemiology and Cause-Specific Outcome of Facial Fra</w:t>
      </w:r>
      <w:r w:rsidR="008A1B25">
        <w:rPr>
          <w:rFonts w:ascii="Book Antiqua" w:eastAsia="Book Antiqua" w:hAnsi="Book Antiqua" w:cs="Book Antiqua"/>
          <w:bCs/>
        </w:rPr>
        <w:t>cture in Hospitalized Children.</w:t>
      </w:r>
      <w:r>
        <w:rPr>
          <w:rFonts w:ascii="Book Antiqua" w:eastAsia="Book Antiqua" w:hAnsi="Book Antiqua" w:cs="Book Antiqua"/>
          <w:bCs/>
        </w:rPr>
        <w:t xml:space="preserve"> </w:t>
      </w:r>
      <w:r w:rsidR="001131E5" w:rsidRPr="001131E5">
        <w:rPr>
          <w:rFonts w:ascii="Book Antiqua" w:eastAsia="Book Antiqua" w:hAnsi="Book Antiqua" w:cs="Book Antiqua"/>
          <w:bCs/>
          <w:i/>
        </w:rPr>
        <w:t xml:space="preserve">J Craniomaxillofac Surg. </w:t>
      </w:r>
      <w:r w:rsidR="001131E5" w:rsidRPr="001131E5">
        <w:rPr>
          <w:rFonts w:ascii="Book Antiqua" w:eastAsia="Book Antiqua" w:hAnsi="Book Antiqua" w:cs="Book Antiqua"/>
          <w:bCs/>
        </w:rPr>
        <w:t xml:space="preserve">43(10):1979-85. </w:t>
      </w:r>
    </w:p>
    <w:p w14:paraId="39497BEC" w14:textId="7273B3A1" w:rsidR="002E5078" w:rsidRDefault="001F1A32" w:rsidP="008D25A2">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1F1A32">
        <w:rPr>
          <w:rFonts w:ascii="Book Antiqua" w:eastAsia="Book Antiqua" w:hAnsi="Book Antiqua" w:cs="Book Antiqua"/>
          <w:bCs/>
        </w:rPr>
        <w:t xml:space="preserve">Gaski G., Frantz T., Steenburg S., </w:t>
      </w:r>
      <w:r w:rsidRPr="001F1A32">
        <w:rPr>
          <w:rFonts w:ascii="Book Antiqua" w:eastAsia="Book Antiqua" w:hAnsi="Book Antiqua" w:cs="Book Antiqua"/>
          <w:b/>
          <w:bCs/>
        </w:rPr>
        <w:t>Bell T</w:t>
      </w:r>
      <w:r w:rsidRPr="001F1A32">
        <w:rPr>
          <w:rFonts w:ascii="Book Antiqua" w:eastAsia="Book Antiqua" w:hAnsi="Book Antiqua" w:cs="Book Antiqua"/>
          <w:bCs/>
        </w:rPr>
        <w:t>., McKinley T. Large magnitude pelvic</w:t>
      </w:r>
      <w:r w:rsidR="008A1B25">
        <w:rPr>
          <w:rFonts w:ascii="Book Antiqua" w:eastAsia="Book Antiqua" w:hAnsi="Book Antiqua" w:cs="Book Antiqua"/>
          <w:bCs/>
        </w:rPr>
        <w:t xml:space="preserve"> damage predicts organ failure.</w:t>
      </w:r>
      <w:r w:rsidRPr="001F1A32">
        <w:rPr>
          <w:rFonts w:ascii="Book Antiqua" w:eastAsia="Book Antiqua" w:hAnsi="Book Antiqua" w:cs="Book Antiqua"/>
          <w:bCs/>
        </w:rPr>
        <w:t xml:space="preserve"> </w:t>
      </w:r>
      <w:r w:rsidRPr="001F1A32">
        <w:rPr>
          <w:rFonts w:ascii="Book Antiqua" w:eastAsia="Book Antiqua" w:hAnsi="Book Antiqua" w:cs="Book Antiqua"/>
          <w:bCs/>
          <w:i/>
        </w:rPr>
        <w:t>Clinical Orthopaedics and Related Research</w:t>
      </w:r>
      <w:r w:rsidR="002E5078">
        <w:rPr>
          <w:rFonts w:ascii="Book Antiqua" w:eastAsia="Book Antiqua" w:hAnsi="Book Antiqua" w:cs="Book Antiqua"/>
          <w:bCs/>
          <w:i/>
        </w:rPr>
        <w:t xml:space="preserve"> </w:t>
      </w:r>
      <w:r w:rsidR="002E5078" w:rsidRPr="002E5078">
        <w:rPr>
          <w:rFonts w:ascii="Book Antiqua" w:eastAsia="Book Antiqua" w:hAnsi="Book Antiqua" w:cs="Book Antiqua"/>
          <w:bCs/>
        </w:rPr>
        <w:t xml:space="preserve">2016 Jun;474(6):1410-6. </w:t>
      </w:r>
    </w:p>
    <w:p w14:paraId="685298DB" w14:textId="485C29B5" w:rsidR="002E30DC" w:rsidRPr="00A67297" w:rsidRDefault="00A67297" w:rsidP="007B3068">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A67297">
        <w:rPr>
          <w:rFonts w:ascii="Book Antiqua" w:eastAsia="Book Antiqua" w:hAnsi="Book Antiqua" w:cs="Book Antiqua"/>
          <w:bCs/>
        </w:rPr>
        <w:t xml:space="preserve">Bayt D.R. &amp; </w:t>
      </w:r>
      <w:r w:rsidRPr="00A67297">
        <w:rPr>
          <w:rFonts w:ascii="Book Antiqua" w:eastAsia="Book Antiqua" w:hAnsi="Book Antiqua" w:cs="Book Antiqua"/>
          <w:b/>
          <w:bCs/>
        </w:rPr>
        <w:t>Bell T.M.</w:t>
      </w:r>
      <w:r w:rsidR="00D675E7">
        <w:rPr>
          <w:rFonts w:ascii="Book Antiqua" w:eastAsia="Book Antiqua" w:hAnsi="Book Antiqua" w:cs="Book Antiqua"/>
          <w:bCs/>
        </w:rPr>
        <w:t xml:space="preserve"> </w:t>
      </w:r>
      <w:r w:rsidRPr="00A67297">
        <w:rPr>
          <w:rFonts w:ascii="Book Antiqua" w:eastAsia="Book Antiqua" w:hAnsi="Book Antiqua" w:cs="Book Antiqua"/>
          <w:bCs/>
        </w:rPr>
        <w:t>Trends in pediatric sports-related injuries presenting to US em</w:t>
      </w:r>
      <w:r>
        <w:rPr>
          <w:rFonts w:ascii="Book Antiqua" w:eastAsia="Book Antiqua" w:hAnsi="Book Antiqua" w:cs="Book Antiqua"/>
          <w:bCs/>
        </w:rPr>
        <w:t>e</w:t>
      </w:r>
      <w:r w:rsidR="00D675E7">
        <w:rPr>
          <w:rFonts w:ascii="Book Antiqua" w:eastAsia="Book Antiqua" w:hAnsi="Book Antiqua" w:cs="Book Antiqua"/>
          <w:bCs/>
        </w:rPr>
        <w:t>rgency departments, 2001-2013.</w:t>
      </w:r>
      <w:r>
        <w:rPr>
          <w:rFonts w:ascii="Book Antiqua" w:eastAsia="Book Antiqua" w:hAnsi="Book Antiqua" w:cs="Book Antiqua"/>
          <w:bCs/>
        </w:rPr>
        <w:t xml:space="preserve"> </w:t>
      </w:r>
      <w:r w:rsidR="001131E5" w:rsidRPr="001131E5">
        <w:rPr>
          <w:rFonts w:ascii="Book Antiqua" w:eastAsia="Book Antiqua" w:hAnsi="Book Antiqua" w:cs="Book Antiqua"/>
          <w:bCs/>
          <w:i/>
        </w:rPr>
        <w:t xml:space="preserve">Inj Prev. </w:t>
      </w:r>
      <w:r w:rsidR="002E5078" w:rsidRPr="002E5078">
        <w:rPr>
          <w:rFonts w:ascii="Book Antiqua" w:eastAsia="Book Antiqua" w:hAnsi="Book Antiqua" w:cs="Book Antiqua"/>
          <w:bCs/>
        </w:rPr>
        <w:t>2016 Oct;22(5):361-4.</w:t>
      </w:r>
    </w:p>
    <w:p w14:paraId="6D5279F8" w14:textId="2EB12ED4" w:rsidR="00EC1D8A" w:rsidRPr="002E30DC" w:rsidRDefault="00272F67" w:rsidP="00D30B9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Pr>
          <w:rFonts w:ascii="Book Antiqua" w:eastAsia="Book Antiqua" w:hAnsi="Book Antiqua" w:cs="Book Antiqua"/>
          <w:bCs/>
        </w:rPr>
        <w:t>Savage S.A.,</w:t>
      </w:r>
      <w:r w:rsidRPr="00272F67">
        <w:t xml:space="preserve"> </w:t>
      </w:r>
      <w:r w:rsidRPr="00272F67">
        <w:rPr>
          <w:rFonts w:ascii="Book Antiqua" w:eastAsia="Book Antiqua" w:hAnsi="Book Antiqua" w:cs="Book Antiqua"/>
          <w:bCs/>
        </w:rPr>
        <w:t>Sumislawski J</w:t>
      </w:r>
      <w:r>
        <w:rPr>
          <w:rFonts w:ascii="Book Antiqua" w:eastAsia="Book Antiqua" w:hAnsi="Book Antiqua" w:cs="Book Antiqua"/>
          <w:bCs/>
        </w:rPr>
        <w:t>.</w:t>
      </w:r>
      <w:r w:rsidRPr="00272F67">
        <w:rPr>
          <w:rFonts w:ascii="Book Antiqua" w:eastAsia="Book Antiqua" w:hAnsi="Book Antiqua" w:cs="Book Antiqua"/>
          <w:bCs/>
        </w:rPr>
        <w:t>J</w:t>
      </w:r>
      <w:r>
        <w:rPr>
          <w:rFonts w:ascii="Book Antiqua" w:eastAsia="Book Antiqua" w:hAnsi="Book Antiqua" w:cs="Book Antiqua"/>
          <w:bCs/>
        </w:rPr>
        <w:t xml:space="preserve">., </w:t>
      </w:r>
      <w:r w:rsidRPr="00954DA2">
        <w:rPr>
          <w:rFonts w:ascii="Book Antiqua" w:eastAsia="Book Antiqua" w:hAnsi="Book Antiqua" w:cs="Book Antiqua"/>
          <w:b/>
          <w:bCs/>
        </w:rPr>
        <w:t>Bell T.M.</w:t>
      </w:r>
      <w:r>
        <w:rPr>
          <w:rFonts w:ascii="Book Antiqua" w:eastAsia="Book Antiqua" w:hAnsi="Book Antiqua" w:cs="Book Antiqua"/>
          <w:bCs/>
        </w:rPr>
        <w:t>, &amp; Zarzaur B.L</w:t>
      </w:r>
      <w:r w:rsidR="008A1B25">
        <w:rPr>
          <w:rFonts w:ascii="Book Antiqua" w:eastAsia="Book Antiqua" w:hAnsi="Book Antiqua" w:cs="Book Antiqua"/>
          <w:bCs/>
        </w:rPr>
        <w:t xml:space="preserve">. </w:t>
      </w:r>
      <w:r w:rsidRPr="00272F67">
        <w:rPr>
          <w:rFonts w:ascii="Book Antiqua" w:eastAsia="Book Antiqua" w:hAnsi="Book Antiqua" w:cs="Book Antiqua"/>
          <w:bCs/>
        </w:rPr>
        <w:t>Utilizing group-based trajectory modeling to understand patterns of hemorrhage and resuscitation</w:t>
      </w:r>
      <w:r w:rsidR="008A1B25">
        <w:rPr>
          <w:rFonts w:ascii="Book Antiqua" w:eastAsia="Book Antiqua" w:hAnsi="Book Antiqua" w:cs="Book Antiqua"/>
          <w:bCs/>
        </w:rPr>
        <w:t>.</w:t>
      </w:r>
      <w:r w:rsidRPr="00954DA2">
        <w:rPr>
          <w:rFonts w:ascii="Book Antiqua" w:eastAsia="Book Antiqua" w:hAnsi="Book Antiqua" w:cs="Book Antiqua"/>
          <w:bCs/>
        </w:rPr>
        <w:t xml:space="preserve"> </w:t>
      </w:r>
      <w:r w:rsidR="002E5078" w:rsidRPr="002E5078">
        <w:rPr>
          <w:rFonts w:ascii="Book Antiqua" w:eastAsia="Book Antiqua" w:hAnsi="Book Antiqua" w:cs="Book Antiqua"/>
          <w:bCs/>
          <w:i/>
        </w:rPr>
        <w:t xml:space="preserve">Ann Surg. </w:t>
      </w:r>
      <w:r w:rsidR="002E5078" w:rsidRPr="002E5078">
        <w:rPr>
          <w:rFonts w:ascii="Book Antiqua" w:eastAsia="Book Antiqua" w:hAnsi="Book Antiqua" w:cs="Book Antiqua"/>
          <w:bCs/>
        </w:rPr>
        <w:t xml:space="preserve">2016 Dec;264(6):1135-1141. </w:t>
      </w:r>
    </w:p>
    <w:p w14:paraId="3EE4E787" w14:textId="106C1C78" w:rsidR="00EF2C7F" w:rsidRPr="00272F67" w:rsidRDefault="00954DA2" w:rsidP="00817D03">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954DA2">
        <w:rPr>
          <w:rFonts w:ascii="Book Antiqua" w:eastAsia="Book Antiqua" w:hAnsi="Book Antiqua" w:cs="Book Antiqua"/>
          <w:b/>
          <w:bCs/>
        </w:rPr>
        <w:t>Bell T.M.</w:t>
      </w:r>
      <w:r w:rsidRPr="00954DA2">
        <w:rPr>
          <w:rFonts w:ascii="Book Antiqua" w:eastAsia="Book Antiqua" w:hAnsi="Book Antiqua" w:cs="Book Antiqua"/>
          <w:bCs/>
        </w:rPr>
        <w:t>, Zarzaur B.L., Wang, J., Nolly</w:t>
      </w:r>
      <w:r w:rsidR="008A1B25">
        <w:rPr>
          <w:rFonts w:ascii="Book Antiqua" w:eastAsia="Book Antiqua" w:hAnsi="Book Antiqua" w:cs="Book Antiqua"/>
          <w:bCs/>
        </w:rPr>
        <w:t xml:space="preserve"> R., Ozdenerol E., &amp; Relyea G. </w:t>
      </w:r>
      <w:r w:rsidRPr="00954DA2">
        <w:rPr>
          <w:rFonts w:ascii="Book Antiqua" w:eastAsia="Book Antiqua" w:hAnsi="Book Antiqua" w:cs="Book Antiqua"/>
          <w:bCs/>
        </w:rPr>
        <w:t>Predictors of functional status trajectories after injury in a nationally representati</w:t>
      </w:r>
      <w:r w:rsidR="008A1B25">
        <w:rPr>
          <w:rFonts w:ascii="Book Antiqua" w:eastAsia="Book Antiqua" w:hAnsi="Book Antiqua" w:cs="Book Antiqua"/>
          <w:bCs/>
        </w:rPr>
        <w:t>ve U.S. older adult population.</w:t>
      </w:r>
      <w:r w:rsidRPr="00954DA2">
        <w:rPr>
          <w:rFonts w:ascii="Book Antiqua" w:eastAsia="Book Antiqua" w:hAnsi="Book Antiqua" w:cs="Book Antiqua"/>
          <w:bCs/>
        </w:rPr>
        <w:t xml:space="preserve"> </w:t>
      </w:r>
      <w:r w:rsidR="001131E5" w:rsidRPr="001131E5">
        <w:rPr>
          <w:rFonts w:ascii="Book Antiqua" w:eastAsia="Book Antiqua" w:hAnsi="Book Antiqua" w:cs="Book Antiqua"/>
          <w:bCs/>
          <w:i/>
        </w:rPr>
        <w:t xml:space="preserve">Ann Epidemiol. </w:t>
      </w:r>
      <w:r w:rsidR="001131E5" w:rsidRPr="001131E5">
        <w:rPr>
          <w:rFonts w:ascii="Book Antiqua" w:eastAsia="Book Antiqua" w:hAnsi="Book Antiqua" w:cs="Book Antiqua"/>
          <w:bCs/>
        </w:rPr>
        <w:t xml:space="preserve">25(12):894-900. </w:t>
      </w:r>
    </w:p>
    <w:p w14:paraId="73E2DCBA" w14:textId="1DD58F69" w:rsidR="00272D60" w:rsidRPr="00954DA2" w:rsidRDefault="009B1DB1" w:rsidP="00AB7AB3">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9B1DB1">
        <w:rPr>
          <w:rFonts w:ascii="Book Antiqua" w:eastAsia="Book Antiqua" w:hAnsi="Book Antiqua" w:cs="Book Antiqua"/>
          <w:bCs/>
        </w:rPr>
        <w:t xml:space="preserve">Valsangkar  N, Zimmers TA, Kim BL, Blanton C, Joshi M, </w:t>
      </w:r>
      <w:r w:rsidRPr="009B1DB1">
        <w:rPr>
          <w:rFonts w:ascii="Book Antiqua" w:eastAsia="Book Antiqua" w:hAnsi="Book Antiqua" w:cs="Book Antiqua"/>
          <w:b/>
          <w:bCs/>
        </w:rPr>
        <w:t>Bell T.M.</w:t>
      </w:r>
      <w:r w:rsidRPr="009B1DB1">
        <w:rPr>
          <w:rFonts w:ascii="Book Antiqua" w:eastAsia="Book Antiqua" w:hAnsi="Book Antiqua" w:cs="Book Antiqua"/>
          <w:bCs/>
        </w:rPr>
        <w:t>, Nakeeb A</w:t>
      </w:r>
      <w:r w:rsidR="008A1B25">
        <w:rPr>
          <w:rFonts w:ascii="Book Antiqua" w:eastAsia="Book Antiqua" w:hAnsi="Book Antiqua" w:cs="Book Antiqua"/>
          <w:bCs/>
        </w:rPr>
        <w:t xml:space="preserve">, Dunnington  GL, Koniaris LG. </w:t>
      </w:r>
      <w:r w:rsidRPr="009B1DB1">
        <w:rPr>
          <w:rFonts w:ascii="Book Antiqua" w:eastAsia="Book Antiqua" w:hAnsi="Book Antiqua" w:cs="Book Antiqua"/>
          <w:bCs/>
        </w:rPr>
        <w:t>Determining the Drivers of Academic Success in Surgery</w:t>
      </w:r>
      <w:r w:rsidR="008A1B25">
        <w:rPr>
          <w:rFonts w:ascii="Book Antiqua" w:eastAsia="Book Antiqua" w:hAnsi="Book Antiqua" w:cs="Book Antiqua"/>
          <w:bCs/>
        </w:rPr>
        <w:t>: An Analysis of 3,449 Faculty.</w:t>
      </w:r>
      <w:r w:rsidRPr="009B1DB1">
        <w:rPr>
          <w:rFonts w:ascii="Book Antiqua" w:eastAsia="Book Antiqua" w:hAnsi="Book Antiqua" w:cs="Book Antiqua"/>
          <w:bCs/>
        </w:rPr>
        <w:t xml:space="preserve"> </w:t>
      </w:r>
      <w:r w:rsidR="008A1B25" w:rsidRPr="008A1B25">
        <w:rPr>
          <w:rFonts w:ascii="Book Antiqua" w:eastAsia="Book Antiqua" w:hAnsi="Book Antiqua" w:cs="Book Antiqua"/>
          <w:bCs/>
          <w:i/>
        </w:rPr>
        <w:t xml:space="preserve">PLoS One. </w:t>
      </w:r>
      <w:r w:rsidR="008A1B25" w:rsidRPr="008A1B25">
        <w:rPr>
          <w:rFonts w:ascii="Book Antiqua" w:eastAsia="Book Antiqua" w:hAnsi="Book Antiqua" w:cs="Book Antiqua"/>
          <w:bCs/>
        </w:rPr>
        <w:t xml:space="preserve">10(7):e0131678. </w:t>
      </w:r>
    </w:p>
    <w:p w14:paraId="7BD3F072" w14:textId="2AFD79BB" w:rsidR="00E47A74" w:rsidRPr="009B1DB1" w:rsidRDefault="003410E6" w:rsidP="00EF2C7F">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3410E6">
        <w:rPr>
          <w:rFonts w:ascii="Book Antiqua" w:eastAsia="Book Antiqua" w:hAnsi="Book Antiqua" w:cs="Book Antiqua"/>
          <w:bCs/>
        </w:rPr>
        <w:t>Shahan C.P.,</w:t>
      </w:r>
      <w:r w:rsidRPr="003410E6">
        <w:rPr>
          <w:rFonts w:ascii="Book Antiqua" w:eastAsia="Book Antiqua" w:hAnsi="Book Antiqua" w:cs="Book Antiqua"/>
          <w:b/>
          <w:bCs/>
        </w:rPr>
        <w:t xml:space="preserve"> Bell T.M</w:t>
      </w:r>
      <w:r w:rsidR="008A1B25">
        <w:rPr>
          <w:rFonts w:ascii="Book Antiqua" w:eastAsia="Book Antiqua" w:hAnsi="Book Antiqua" w:cs="Book Antiqua"/>
          <w:bCs/>
        </w:rPr>
        <w:t xml:space="preserve">., Paulus E., &amp; Zarzaur BL. </w:t>
      </w:r>
      <w:r w:rsidRPr="003410E6">
        <w:rPr>
          <w:rFonts w:ascii="Book Antiqua" w:eastAsia="Book Antiqua" w:hAnsi="Book Antiqua" w:cs="Book Antiqua"/>
          <w:bCs/>
        </w:rPr>
        <w:t>Emergency General Surgery Outc</w:t>
      </w:r>
      <w:r w:rsidR="008A1B25">
        <w:rPr>
          <w:rFonts w:ascii="Book Antiqua" w:eastAsia="Book Antiqua" w:hAnsi="Book Antiqua" w:cs="Book Antiqua"/>
          <w:bCs/>
        </w:rPr>
        <w:t>omes at Safety Net Hospitals.</w:t>
      </w:r>
      <w:r w:rsidR="008A1B25" w:rsidRPr="008A1B25">
        <w:rPr>
          <w:rFonts w:ascii="Book Antiqua" w:eastAsia="Book Antiqua" w:hAnsi="Book Antiqua" w:cs="Book Antiqua"/>
          <w:bCs/>
          <w:i/>
        </w:rPr>
        <w:t xml:space="preserve"> J Surg Res. </w:t>
      </w:r>
      <w:r w:rsidR="008A1B25" w:rsidRPr="008A1B25">
        <w:rPr>
          <w:rFonts w:ascii="Book Antiqua" w:eastAsia="Book Antiqua" w:hAnsi="Book Antiqua" w:cs="Book Antiqua"/>
          <w:bCs/>
        </w:rPr>
        <w:t xml:space="preserve">196(1):113-7. </w:t>
      </w:r>
    </w:p>
    <w:p w14:paraId="6F2F9CCE" w14:textId="5413D6BC" w:rsidR="00403534" w:rsidRPr="00B17810" w:rsidRDefault="00053D96" w:rsidP="00E47A74">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053D96">
        <w:rPr>
          <w:rFonts w:ascii="Book Antiqua" w:eastAsia="Book Antiqua" w:hAnsi="Book Antiqua" w:cs="Book Antiqua"/>
          <w:b/>
          <w:bCs/>
        </w:rPr>
        <w:t>Bell T.M.</w:t>
      </w:r>
      <w:r w:rsidRPr="00053D96">
        <w:rPr>
          <w:rFonts w:ascii="Book Antiqua" w:eastAsia="Book Antiqua" w:hAnsi="Book Antiqua" w:cs="Book Antiqua"/>
          <w:bCs/>
        </w:rPr>
        <w:t>,</w:t>
      </w:r>
      <w:r w:rsidR="008A1B25">
        <w:rPr>
          <w:rFonts w:ascii="Book Antiqua" w:eastAsia="Book Antiqua" w:hAnsi="Book Antiqua" w:cs="Book Antiqua"/>
          <w:bCs/>
        </w:rPr>
        <w:t xml:space="preserve"> Boustany K.C., &amp; Zarzaur B.L. </w:t>
      </w:r>
      <w:r w:rsidRPr="00053D96">
        <w:rPr>
          <w:rFonts w:ascii="Book Antiqua" w:eastAsia="Book Antiqua" w:hAnsi="Book Antiqua" w:cs="Book Antiqua"/>
          <w:bCs/>
        </w:rPr>
        <w:t xml:space="preserve">Trauma Center Volume and Its Relationship to Complication, Failure to </w:t>
      </w:r>
      <w:r w:rsidR="008A1B25">
        <w:rPr>
          <w:rFonts w:ascii="Book Antiqua" w:eastAsia="Book Antiqua" w:hAnsi="Book Antiqua" w:cs="Book Antiqua"/>
          <w:bCs/>
        </w:rPr>
        <w:t>Rescue, and Mortality Outcomes.</w:t>
      </w:r>
      <w:r w:rsidRPr="00053D96">
        <w:rPr>
          <w:rFonts w:ascii="Book Antiqua" w:eastAsia="Book Antiqua" w:hAnsi="Book Antiqua" w:cs="Book Antiqua"/>
          <w:bCs/>
        </w:rPr>
        <w:t xml:space="preserve"> </w:t>
      </w:r>
      <w:r w:rsidR="008A1B25" w:rsidRPr="008A1B25">
        <w:rPr>
          <w:rFonts w:ascii="Book Antiqua" w:eastAsia="Book Antiqua" w:hAnsi="Book Antiqua" w:cs="Book Antiqua"/>
          <w:bCs/>
          <w:i/>
        </w:rPr>
        <w:t xml:space="preserve">J Surg Res. </w:t>
      </w:r>
      <w:r w:rsidR="008A1B25" w:rsidRPr="008A1B25">
        <w:rPr>
          <w:rFonts w:ascii="Book Antiqua" w:eastAsia="Book Antiqua" w:hAnsi="Book Antiqua" w:cs="Book Antiqua"/>
          <w:bCs/>
        </w:rPr>
        <w:t xml:space="preserve">196(2):350-7. </w:t>
      </w:r>
    </w:p>
    <w:p w14:paraId="43F7E802" w14:textId="3585AA3B" w:rsidR="00A441D4" w:rsidRDefault="00A1653A" w:rsidP="00403534">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A1653A">
        <w:rPr>
          <w:rFonts w:ascii="Book Antiqua" w:eastAsia="Book Antiqua" w:hAnsi="Book Antiqua" w:cs="Book Antiqua"/>
          <w:b/>
          <w:bCs/>
        </w:rPr>
        <w:t xml:space="preserve">Bell T.M. </w:t>
      </w:r>
      <w:r w:rsidR="008A1B25">
        <w:rPr>
          <w:rFonts w:ascii="Book Antiqua" w:eastAsia="Book Antiqua" w:hAnsi="Book Antiqua" w:cs="Book Antiqua"/>
          <w:bCs/>
        </w:rPr>
        <w:t xml:space="preserve">&amp; Zarzaur B.L. </w:t>
      </w:r>
      <w:r w:rsidRPr="00A1653A">
        <w:rPr>
          <w:rFonts w:ascii="Book Antiqua" w:eastAsia="Book Antiqua" w:hAnsi="Book Antiqua" w:cs="Book Antiqua"/>
          <w:bCs/>
        </w:rPr>
        <w:t>Smoker’s Paradox’ in Patients Treated for Severe Injuries: Lower Risk of Mortality after Trauma Observed in Current Smokers</w:t>
      </w:r>
      <w:r w:rsidR="008A1B25">
        <w:rPr>
          <w:rFonts w:ascii="Book Antiqua" w:eastAsia="Book Antiqua" w:hAnsi="Book Antiqua" w:cs="Book Antiqua"/>
          <w:bCs/>
        </w:rPr>
        <w:t>.</w:t>
      </w:r>
      <w:r w:rsidRPr="00A1653A">
        <w:rPr>
          <w:rFonts w:ascii="Book Antiqua" w:eastAsia="Book Antiqua" w:hAnsi="Book Antiqua" w:cs="Book Antiqua"/>
          <w:bCs/>
        </w:rPr>
        <w:t xml:space="preserve"> </w:t>
      </w:r>
      <w:r w:rsidR="008A1B25" w:rsidRPr="008A1B25">
        <w:rPr>
          <w:rFonts w:ascii="Book Antiqua" w:eastAsia="Book Antiqua" w:hAnsi="Book Antiqua" w:cs="Book Antiqua"/>
          <w:bCs/>
          <w:i/>
        </w:rPr>
        <w:t xml:space="preserve">Nicotine Tob Res. </w:t>
      </w:r>
      <w:r w:rsidR="008A1B25" w:rsidRPr="008A1B25">
        <w:rPr>
          <w:rFonts w:ascii="Book Antiqua" w:eastAsia="Book Antiqua" w:hAnsi="Book Antiqua" w:cs="Book Antiqua"/>
          <w:bCs/>
        </w:rPr>
        <w:t xml:space="preserve">(12):1499-504. </w:t>
      </w:r>
    </w:p>
    <w:p w14:paraId="63E0742B" w14:textId="53ACA2DD" w:rsidR="00302E86" w:rsidRDefault="00302E86" w:rsidP="00403534">
      <w:pPr>
        <w:tabs>
          <w:tab w:val="left" w:pos="1261"/>
        </w:tabs>
        <w:spacing w:before="52" w:after="240" w:line="270" w:lineRule="exact"/>
        <w:ind w:left="1253" w:right="130" w:hanging="1138"/>
        <w:jc w:val="both"/>
        <w:rPr>
          <w:rFonts w:ascii="Book Antiqua" w:eastAsia="Book Antiqua" w:hAnsi="Book Antiqua" w:cs="Book Antiqua"/>
          <w:bCs/>
        </w:rPr>
      </w:pPr>
    </w:p>
    <w:p w14:paraId="20F0E65B" w14:textId="77777777" w:rsidR="00302E86" w:rsidRPr="00403534" w:rsidRDefault="00302E86" w:rsidP="00302E86">
      <w:pPr>
        <w:tabs>
          <w:tab w:val="left" w:pos="1261"/>
        </w:tabs>
        <w:spacing w:before="52" w:line="270" w:lineRule="exact"/>
        <w:ind w:left="1253" w:right="130" w:hanging="1138"/>
        <w:jc w:val="both"/>
        <w:rPr>
          <w:rFonts w:ascii="Book Antiqua" w:eastAsia="Book Antiqua" w:hAnsi="Book Antiqua" w:cs="Book Antiqua"/>
          <w:bCs/>
        </w:rPr>
      </w:pPr>
    </w:p>
    <w:p w14:paraId="22447B3C" w14:textId="37BFE0D5" w:rsidR="004473B5" w:rsidRPr="00302E86" w:rsidRDefault="0009454B" w:rsidP="00302E86">
      <w:pPr>
        <w:tabs>
          <w:tab w:val="left" w:pos="1261"/>
        </w:tabs>
        <w:spacing w:before="52" w:after="240" w:line="270" w:lineRule="exact"/>
        <w:ind w:left="1253" w:right="130" w:hanging="1138"/>
        <w:jc w:val="both"/>
        <w:rPr>
          <w:rFonts w:ascii="Book Antiqua" w:eastAsia="Book Antiqua" w:hAnsi="Book Antiqua" w:cs="Book Antiqua"/>
          <w:bCs/>
        </w:rPr>
      </w:pPr>
      <w:r>
        <w:rPr>
          <w:rFonts w:ascii="Book Antiqua" w:eastAsia="Book Antiqua" w:hAnsi="Book Antiqua" w:cs="Book Antiqua"/>
          <w:w w:val="95"/>
        </w:rPr>
        <w:t>201</w:t>
      </w:r>
      <w:r w:rsidR="003410E6">
        <w:rPr>
          <w:rFonts w:ascii="Book Antiqua" w:eastAsia="Book Antiqua" w:hAnsi="Book Antiqua" w:cs="Book Antiqua"/>
          <w:w w:val="95"/>
        </w:rPr>
        <w:t>5</w:t>
      </w:r>
      <w:r>
        <w:rPr>
          <w:rFonts w:ascii="Book Antiqua" w:eastAsia="Book Antiqua" w:hAnsi="Book Antiqua" w:cs="Book Antiqua"/>
          <w:w w:val="95"/>
        </w:rPr>
        <w:tab/>
      </w:r>
      <w:r w:rsidRPr="0009454B">
        <w:rPr>
          <w:rFonts w:ascii="Book Antiqua" w:eastAsia="Book Antiqua" w:hAnsi="Book Antiqua" w:cs="Book Antiqua"/>
          <w:b/>
          <w:bCs/>
        </w:rPr>
        <w:t>Bell T.M</w:t>
      </w:r>
      <w:r w:rsidR="008A1B25">
        <w:rPr>
          <w:rFonts w:ascii="Book Antiqua" w:eastAsia="Book Antiqua" w:hAnsi="Book Antiqua" w:cs="Book Antiqua"/>
          <w:bCs/>
        </w:rPr>
        <w:t xml:space="preserve">., Qiao N., &amp; Zarzaur B.L. </w:t>
      </w:r>
      <w:r w:rsidRPr="0009454B">
        <w:rPr>
          <w:rFonts w:ascii="Book Antiqua" w:eastAsia="Book Antiqua" w:hAnsi="Book Antiqua" w:cs="Book Antiqua"/>
          <w:bCs/>
        </w:rPr>
        <w:t>Mature Driver Laws and State Predictors of Motor Vehicle Crash Fatality Rates among the Elderly</w:t>
      </w:r>
      <w:r w:rsidR="008A1B25">
        <w:rPr>
          <w:rFonts w:ascii="Book Antiqua" w:eastAsia="Book Antiqua" w:hAnsi="Book Antiqua" w:cs="Book Antiqua"/>
          <w:bCs/>
        </w:rPr>
        <w:t>.</w:t>
      </w:r>
      <w:r w:rsidR="00DE73AB">
        <w:rPr>
          <w:rFonts w:ascii="Book Antiqua" w:eastAsia="Book Antiqua" w:hAnsi="Book Antiqua" w:cs="Book Antiqua"/>
          <w:bCs/>
        </w:rPr>
        <w:t xml:space="preserve"> </w:t>
      </w:r>
      <w:r w:rsidR="008A1B25" w:rsidRPr="008A1B25">
        <w:rPr>
          <w:rFonts w:ascii="Book Antiqua" w:eastAsia="Book Antiqua" w:hAnsi="Book Antiqua" w:cs="Book Antiqua"/>
          <w:bCs/>
          <w:i/>
        </w:rPr>
        <w:t>Traffic Inj Prev.</w:t>
      </w:r>
      <w:r w:rsidR="008A1B25" w:rsidRPr="008A1B25">
        <w:rPr>
          <w:rFonts w:ascii="Book Antiqua" w:eastAsia="Book Antiqua" w:hAnsi="Book Antiqua" w:cs="Book Antiqua"/>
          <w:bCs/>
        </w:rPr>
        <w:t xml:space="preserve"> 16(7):669-76</w:t>
      </w:r>
      <w:r w:rsidR="001A48C6">
        <w:rPr>
          <w:rFonts w:ascii="Book Antiqua" w:eastAsia="Book Antiqua" w:hAnsi="Book Antiqua" w:cs="Book Antiqua"/>
          <w:bCs/>
        </w:rPr>
        <w:t>.</w:t>
      </w:r>
    </w:p>
    <w:p w14:paraId="52353D71" w14:textId="60216049" w:rsidR="00711CAF" w:rsidRPr="00D12433" w:rsidRDefault="0009454B" w:rsidP="00D12433">
      <w:pPr>
        <w:tabs>
          <w:tab w:val="left" w:pos="1261"/>
        </w:tabs>
        <w:spacing w:before="52" w:after="240" w:line="270" w:lineRule="exact"/>
        <w:ind w:left="1253" w:right="130" w:hanging="1138"/>
        <w:jc w:val="both"/>
        <w:rPr>
          <w:rFonts w:ascii="Book Antiqua" w:eastAsia="Book Antiqua" w:hAnsi="Book Antiqua" w:cs="Book Antiqua"/>
        </w:rPr>
      </w:pPr>
      <w:r w:rsidRPr="0009454B">
        <w:rPr>
          <w:rFonts w:ascii="Book Antiqua" w:eastAsia="Book Antiqua" w:hAnsi="Book Antiqua" w:cs="Book Antiqua"/>
          <w:w w:val="95"/>
        </w:rPr>
        <w:t>201</w:t>
      </w:r>
      <w:r w:rsidR="0009703C">
        <w:rPr>
          <w:rFonts w:ascii="Book Antiqua" w:eastAsia="Book Antiqua" w:hAnsi="Book Antiqua" w:cs="Book Antiqua"/>
          <w:w w:val="95"/>
        </w:rPr>
        <w:t>5</w:t>
      </w:r>
      <w:r w:rsidRPr="0009454B">
        <w:rPr>
          <w:rFonts w:ascii="Book Antiqua" w:eastAsia="Book Antiqua" w:hAnsi="Book Antiqua" w:cs="Book Antiqua"/>
          <w:w w:val="95"/>
        </w:rPr>
        <w:tab/>
      </w:r>
      <w:r w:rsidRPr="0009454B">
        <w:rPr>
          <w:rFonts w:ascii="Book Antiqua" w:eastAsia="Book Antiqua" w:hAnsi="Book Antiqua" w:cs="Book Antiqua"/>
          <w:b/>
          <w:bCs/>
        </w:rPr>
        <w:t>Bell</w:t>
      </w:r>
      <w:r w:rsidRPr="0009454B">
        <w:rPr>
          <w:rFonts w:ascii="Book Antiqua" w:eastAsia="Book Antiqua" w:hAnsi="Book Antiqua" w:cs="Book Antiqua"/>
          <w:b/>
          <w:bCs/>
          <w:spacing w:val="-22"/>
        </w:rPr>
        <w:t xml:space="preserve"> </w:t>
      </w:r>
      <w:r w:rsidRPr="0009454B">
        <w:rPr>
          <w:rFonts w:ascii="Book Antiqua" w:eastAsia="Book Antiqua" w:hAnsi="Book Antiqua" w:cs="Book Antiqua"/>
          <w:b/>
          <w:bCs/>
        </w:rPr>
        <w:t>T.M.</w:t>
      </w:r>
      <w:r w:rsidRPr="0009454B">
        <w:rPr>
          <w:rFonts w:ascii="Book Antiqua" w:eastAsia="Book Antiqua" w:hAnsi="Book Antiqua" w:cs="Book Antiqua"/>
          <w:b/>
          <w:bCs/>
          <w:spacing w:val="-21"/>
        </w:rPr>
        <w:t xml:space="preserve"> </w:t>
      </w:r>
      <w:r w:rsidRPr="0009454B">
        <w:rPr>
          <w:rFonts w:ascii="Book Antiqua" w:eastAsia="Book Antiqua" w:hAnsi="Book Antiqua" w:cs="Book Antiqua"/>
        </w:rPr>
        <w:t>&amp;</w:t>
      </w:r>
      <w:r w:rsidRPr="0009454B">
        <w:rPr>
          <w:rFonts w:ascii="Book Antiqua" w:eastAsia="Book Antiqua" w:hAnsi="Book Antiqua" w:cs="Book Antiqua"/>
          <w:spacing w:val="-22"/>
        </w:rPr>
        <w:t xml:space="preserve"> </w:t>
      </w:r>
      <w:r w:rsidRPr="0009454B">
        <w:rPr>
          <w:rFonts w:ascii="Book Antiqua" w:eastAsia="Book Antiqua" w:hAnsi="Book Antiqua" w:cs="Book Antiqua"/>
        </w:rPr>
        <w:t>Zarzaur</w:t>
      </w:r>
      <w:r w:rsidRPr="0009454B">
        <w:rPr>
          <w:rFonts w:ascii="Book Antiqua" w:eastAsia="Book Antiqua" w:hAnsi="Book Antiqua" w:cs="Book Antiqua"/>
          <w:spacing w:val="-21"/>
        </w:rPr>
        <w:t xml:space="preserve"> </w:t>
      </w:r>
      <w:r w:rsidRPr="0009454B">
        <w:rPr>
          <w:rFonts w:ascii="Book Antiqua" w:eastAsia="Book Antiqua" w:hAnsi="Book Antiqua" w:cs="Book Antiqua"/>
          <w:spacing w:val="-14"/>
        </w:rPr>
        <w:t>B.L.</w:t>
      </w:r>
      <w:r w:rsidRPr="0009454B">
        <w:rPr>
          <w:rFonts w:ascii="Book Antiqua" w:eastAsia="Book Antiqua" w:hAnsi="Book Antiqua" w:cs="Book Antiqua"/>
          <w:spacing w:val="-22"/>
        </w:rPr>
        <w:t xml:space="preserve"> </w:t>
      </w:r>
      <w:r w:rsidRPr="0009454B">
        <w:rPr>
          <w:rFonts w:ascii="Book Antiqua" w:eastAsia="Book Antiqua" w:hAnsi="Book Antiqua" w:cs="Book Antiqua"/>
        </w:rPr>
        <w:t>The Impact of Pre-Existing Comorbidities on Failure to Rescue Outcomes in Non-Elderly Trauma Patients</w:t>
      </w:r>
      <w:r w:rsidR="008A1B25">
        <w:rPr>
          <w:rFonts w:ascii="Book Antiqua" w:eastAsia="Book Antiqua" w:hAnsi="Book Antiqua" w:cs="Book Antiqua"/>
        </w:rPr>
        <w:t xml:space="preserve">. </w:t>
      </w:r>
      <w:r w:rsidR="008A1B25" w:rsidRPr="00802D4D">
        <w:rPr>
          <w:rFonts w:ascii="Book Antiqua" w:eastAsia="Book Antiqua" w:hAnsi="Book Antiqua" w:cs="Book Antiqua"/>
          <w:i/>
        </w:rPr>
        <w:t>J Trauma Acute Care Surg</w:t>
      </w:r>
      <w:r w:rsidR="008A1B25" w:rsidRPr="008A1B25">
        <w:rPr>
          <w:rFonts w:ascii="Book Antiqua" w:eastAsia="Book Antiqua" w:hAnsi="Book Antiqua" w:cs="Book Antiqua"/>
        </w:rPr>
        <w:t>. 78(2):312-7.</w:t>
      </w:r>
    </w:p>
    <w:p w14:paraId="46403B15" w14:textId="501C2CAE" w:rsidR="00D66805" w:rsidRPr="00C71707" w:rsidRDefault="00D24B8B" w:rsidP="004473B5">
      <w:pPr>
        <w:tabs>
          <w:tab w:val="left" w:pos="1261"/>
        </w:tabs>
        <w:spacing w:before="167" w:line="270" w:lineRule="exact"/>
        <w:ind w:left="1261" w:right="157" w:hanging="1142"/>
        <w:jc w:val="both"/>
        <w:rPr>
          <w:rFonts w:ascii="Book Antiqua" w:eastAsia="Book Antiqua" w:hAnsi="Book Antiqua" w:cs="Book Antiqua"/>
          <w:spacing w:val="-1"/>
        </w:rPr>
      </w:pPr>
      <w:r>
        <w:rPr>
          <w:rFonts w:ascii="Book Antiqua" w:eastAsia="Book Antiqua" w:hAnsi="Book Antiqua" w:cs="Book Antiqua"/>
          <w:w w:val="95"/>
        </w:rPr>
        <w:t>2013</w:t>
      </w:r>
      <w:r>
        <w:rPr>
          <w:rFonts w:ascii="Book Antiqua" w:eastAsia="Book Antiqua" w:hAnsi="Book Antiqua" w:cs="Book Antiqua"/>
          <w:w w:val="95"/>
        </w:rPr>
        <w:tab/>
      </w:r>
      <w:r w:rsidRPr="00DE0B2B">
        <w:rPr>
          <w:rFonts w:ascii="Book Antiqua" w:eastAsia="Book Antiqua" w:hAnsi="Book Antiqua" w:cs="Book Antiqua"/>
          <w:b/>
        </w:rPr>
        <w:t>Bell T.M.</w:t>
      </w:r>
      <w:r w:rsidRPr="00DE0B2B">
        <w:rPr>
          <w:rFonts w:ascii="Book Antiqua" w:eastAsia="Book Antiqua" w:hAnsi="Book Antiqua" w:cs="Book Antiqua"/>
        </w:rPr>
        <w:t xml:space="preserve"> &amp; Zarzaur B.L.</w:t>
      </w:r>
      <w:r w:rsidR="008A1B25">
        <w:rPr>
          <w:rFonts w:ascii="Book Antiqua" w:eastAsia="Book Antiqua" w:hAnsi="Book Antiqua" w:cs="Book Antiqua"/>
        </w:rPr>
        <w:t xml:space="preserve"> </w:t>
      </w:r>
      <w:r w:rsidRPr="007E5F97">
        <w:rPr>
          <w:rFonts w:ascii="Book Antiqua" w:eastAsia="Book Antiqua" w:hAnsi="Book Antiqua" w:cs="Book Antiqua"/>
        </w:rPr>
        <w:t>Insurance Status Is a Predictor of Failure-to-Rescue in Trauma Patients at Both Safety Net and Non-Safety Net Hospitals</w:t>
      </w:r>
      <w:r w:rsidR="008A1B25">
        <w:rPr>
          <w:rFonts w:ascii="Book Antiqua" w:eastAsia="Book Antiqua" w:hAnsi="Book Antiqua" w:cs="Book Antiqua"/>
        </w:rPr>
        <w:t>.</w:t>
      </w:r>
      <w:r w:rsidRPr="00DE0B2B">
        <w:rPr>
          <w:rFonts w:ascii="Book Antiqua" w:eastAsia="Book Antiqua" w:hAnsi="Book Antiqua" w:cs="Book Antiqua"/>
        </w:rPr>
        <w:t xml:space="preserve"> </w:t>
      </w:r>
      <w:r w:rsidRPr="007E5F97">
        <w:rPr>
          <w:rFonts w:ascii="Book Antiqua" w:eastAsia="Book Antiqua" w:hAnsi="Book Antiqua" w:cs="Book Antiqua"/>
          <w:i/>
          <w:spacing w:val="-1"/>
        </w:rPr>
        <w:t xml:space="preserve">J Trauma Acute Care </w:t>
      </w:r>
      <w:r>
        <w:rPr>
          <w:rFonts w:ascii="Book Antiqua" w:eastAsia="Book Antiqua" w:hAnsi="Book Antiqua" w:cs="Book Antiqua"/>
          <w:i/>
          <w:spacing w:val="-1"/>
        </w:rPr>
        <w:t xml:space="preserve">Surg </w:t>
      </w:r>
      <w:r w:rsidRPr="007E5F97">
        <w:rPr>
          <w:rFonts w:ascii="Book Antiqua" w:eastAsia="Book Antiqua" w:hAnsi="Book Antiqua" w:cs="Book Antiqua"/>
          <w:spacing w:val="-1"/>
        </w:rPr>
        <w:t>2 (4):728-33</w:t>
      </w:r>
      <w:r>
        <w:rPr>
          <w:rFonts w:ascii="Book Antiqua" w:eastAsia="Book Antiqua" w:hAnsi="Book Antiqua" w:cs="Book Antiqua"/>
          <w:spacing w:val="-1"/>
        </w:rPr>
        <w:t>.</w:t>
      </w:r>
    </w:p>
    <w:p w14:paraId="1E503342" w14:textId="3B1DEFE1" w:rsidR="00D30B9F" w:rsidRDefault="00D24B8B" w:rsidP="00D66805">
      <w:pPr>
        <w:pStyle w:val="BodyText"/>
        <w:tabs>
          <w:tab w:val="left" w:pos="1261"/>
        </w:tabs>
        <w:spacing w:before="167" w:line="270" w:lineRule="exact"/>
        <w:ind w:right="157" w:hanging="1142"/>
        <w:jc w:val="both"/>
      </w:pPr>
      <w:r>
        <w:rPr>
          <w:w w:val="95"/>
        </w:rPr>
        <w:t>2013</w:t>
      </w:r>
      <w:r>
        <w:rPr>
          <w:w w:val="95"/>
        </w:rPr>
        <w:tab/>
      </w:r>
      <w:r w:rsidR="00E20D19">
        <w:t>Zarzaur</w:t>
      </w:r>
      <w:r>
        <w:rPr>
          <w:spacing w:val="18"/>
        </w:rPr>
        <w:t xml:space="preserve"> </w:t>
      </w:r>
      <w:r>
        <w:rPr>
          <w:spacing w:val="-26"/>
        </w:rPr>
        <w:t>B. L</w:t>
      </w:r>
      <w:r>
        <w:t>.,</w:t>
      </w:r>
      <w:r>
        <w:rPr>
          <w:spacing w:val="18"/>
        </w:rPr>
        <w:t xml:space="preserve"> </w:t>
      </w:r>
      <w:r w:rsidR="00E20D19">
        <w:rPr>
          <w:b/>
        </w:rPr>
        <w:t>Bell</w:t>
      </w:r>
      <w:r w:rsidRPr="007E5F97">
        <w:rPr>
          <w:b/>
          <w:spacing w:val="18"/>
        </w:rPr>
        <w:t xml:space="preserve"> </w:t>
      </w:r>
      <w:r w:rsidRPr="007E5F97">
        <w:rPr>
          <w:b/>
        </w:rPr>
        <w:t>T.M</w:t>
      </w:r>
      <w:r>
        <w:t>.,</w:t>
      </w:r>
      <w:r>
        <w:rPr>
          <w:spacing w:val="18"/>
        </w:rPr>
        <w:t xml:space="preserve"> </w:t>
      </w:r>
      <w:r w:rsidR="00E20D19">
        <w:t>Croce</w:t>
      </w:r>
      <w:r>
        <w:rPr>
          <w:spacing w:val="18"/>
        </w:rPr>
        <w:t xml:space="preserve"> </w:t>
      </w:r>
      <w:r>
        <w:t>M.A.</w:t>
      </w:r>
      <w:r>
        <w:rPr>
          <w:b/>
        </w:rPr>
        <w:t xml:space="preserve">, </w:t>
      </w:r>
      <w:r w:rsidRPr="007E5F97">
        <w:t>&amp;</w:t>
      </w:r>
      <w:r w:rsidRPr="007E5F97">
        <w:rPr>
          <w:spacing w:val="19"/>
        </w:rPr>
        <w:t xml:space="preserve"> </w:t>
      </w:r>
      <w:r w:rsidRPr="007E5F97">
        <w:t>Fabian</w:t>
      </w:r>
      <w:r w:rsidRPr="007E5F97">
        <w:rPr>
          <w:spacing w:val="18"/>
        </w:rPr>
        <w:t xml:space="preserve"> </w:t>
      </w:r>
      <w:r w:rsidRPr="007E5F97">
        <w:t>T.C</w:t>
      </w:r>
      <w:r w:rsidR="008A1B25">
        <w:t xml:space="preserve">. </w:t>
      </w:r>
      <w:r w:rsidRPr="007E5F97">
        <w:t>Geographic variation in susceptibility to ventilator-associated pneumonia after traumatic injury</w:t>
      </w:r>
      <w:r w:rsidR="008A1B25">
        <w:t>.</w:t>
      </w:r>
      <w:r w:rsidRPr="007E5F97">
        <w:t xml:space="preserve"> </w:t>
      </w:r>
      <w:r w:rsidRPr="007E5F97">
        <w:rPr>
          <w:i/>
        </w:rPr>
        <w:t xml:space="preserve">J Trauma Acute Care Surg </w:t>
      </w:r>
      <w:r w:rsidRPr="007E5F97">
        <w:t>75(2):234-40.</w:t>
      </w:r>
    </w:p>
    <w:p w14:paraId="4E507EB0" w14:textId="451815CA" w:rsidR="00052A04" w:rsidRDefault="00D24B8B" w:rsidP="00C71707">
      <w:pPr>
        <w:tabs>
          <w:tab w:val="left" w:pos="1261"/>
        </w:tabs>
        <w:spacing w:before="167" w:after="240" w:line="270" w:lineRule="exact"/>
        <w:ind w:left="1253" w:right="158" w:hanging="1138"/>
        <w:jc w:val="both"/>
        <w:rPr>
          <w:rFonts w:ascii="Book Antiqua" w:eastAsia="Book Antiqua" w:hAnsi="Book Antiqua" w:cs="Book Antiqua"/>
        </w:rPr>
      </w:pPr>
      <w:r>
        <w:rPr>
          <w:rFonts w:ascii="Book Antiqua" w:eastAsia="Book Antiqua" w:hAnsi="Book Antiqua" w:cs="Book Antiqua"/>
          <w:w w:val="95"/>
        </w:rPr>
        <w:t>2010</w:t>
      </w:r>
      <w:r>
        <w:rPr>
          <w:rFonts w:ascii="Book Antiqua" w:eastAsia="Book Antiqua" w:hAnsi="Book Antiqua" w:cs="Book Antiqua"/>
          <w:w w:val="95"/>
        </w:rPr>
        <w:tab/>
      </w:r>
      <w:r w:rsidRPr="007E5F97">
        <w:rPr>
          <w:rFonts w:ascii="Book Antiqua" w:eastAsia="Book Antiqua" w:hAnsi="Book Antiqua" w:cs="Book Antiqua"/>
        </w:rPr>
        <w:t>Rubnitz J</w:t>
      </w:r>
      <w:r>
        <w:rPr>
          <w:rFonts w:ascii="Book Antiqua" w:eastAsia="Book Antiqua" w:hAnsi="Book Antiqua" w:cs="Book Antiqua"/>
        </w:rPr>
        <w:t>.</w:t>
      </w:r>
      <w:r w:rsidRPr="007E5F97">
        <w:rPr>
          <w:rFonts w:ascii="Book Antiqua" w:eastAsia="Book Antiqua" w:hAnsi="Book Antiqua" w:cs="Book Antiqua"/>
        </w:rPr>
        <w:t>, Inab</w:t>
      </w:r>
      <w:r w:rsidR="00E20D19">
        <w:rPr>
          <w:rFonts w:ascii="Book Antiqua" w:eastAsia="Book Antiqua" w:hAnsi="Book Antiqua" w:cs="Book Antiqua"/>
        </w:rPr>
        <w:t>a</w:t>
      </w:r>
      <w:r w:rsidRPr="007E5F97">
        <w:rPr>
          <w:rFonts w:ascii="Book Antiqua" w:eastAsia="Book Antiqua" w:hAnsi="Book Antiqua" w:cs="Book Antiqua"/>
        </w:rPr>
        <w:t xml:space="preserve"> H</w:t>
      </w:r>
      <w:r>
        <w:rPr>
          <w:rFonts w:ascii="Book Antiqua" w:eastAsia="Book Antiqua" w:hAnsi="Book Antiqua" w:cs="Book Antiqua"/>
        </w:rPr>
        <w:t>.</w:t>
      </w:r>
      <w:r w:rsidRPr="007E5F97">
        <w:rPr>
          <w:rFonts w:ascii="Book Antiqua" w:eastAsia="Book Antiqua" w:hAnsi="Book Antiqua" w:cs="Book Antiqua"/>
        </w:rPr>
        <w:t>, Ribeiro R</w:t>
      </w:r>
      <w:r>
        <w:rPr>
          <w:rFonts w:ascii="Book Antiqua" w:eastAsia="Book Antiqua" w:hAnsi="Book Antiqua" w:cs="Book Antiqua"/>
        </w:rPr>
        <w:t>.,</w:t>
      </w:r>
      <w:r w:rsidRPr="007E5F97">
        <w:rPr>
          <w:rFonts w:ascii="Book Antiqua" w:eastAsia="Book Antiqua" w:hAnsi="Book Antiqua" w:cs="Book Antiqua"/>
        </w:rPr>
        <w:t xml:space="preserve"> Pounds S</w:t>
      </w:r>
      <w:r>
        <w:rPr>
          <w:rFonts w:ascii="Book Antiqua" w:eastAsia="Book Antiqua" w:hAnsi="Book Antiqua" w:cs="Book Antiqua"/>
        </w:rPr>
        <w:t>.</w:t>
      </w:r>
      <w:r w:rsidRPr="007E5F97">
        <w:rPr>
          <w:rFonts w:ascii="Book Antiqua" w:eastAsia="Book Antiqua" w:hAnsi="Book Antiqua" w:cs="Book Antiqua"/>
        </w:rPr>
        <w:t>, Rooney B</w:t>
      </w:r>
      <w:r>
        <w:rPr>
          <w:rFonts w:ascii="Book Antiqua" w:eastAsia="Book Antiqua" w:hAnsi="Book Antiqua" w:cs="Book Antiqua"/>
        </w:rPr>
        <w:t>.</w:t>
      </w:r>
      <w:r w:rsidRPr="007E5F97">
        <w:rPr>
          <w:rFonts w:ascii="Book Antiqua" w:eastAsia="Book Antiqua" w:hAnsi="Book Antiqua" w:cs="Book Antiqua"/>
        </w:rPr>
        <w:t xml:space="preserve">, </w:t>
      </w:r>
      <w:r w:rsidRPr="007E5F97">
        <w:rPr>
          <w:rFonts w:ascii="Book Antiqua" w:eastAsia="Book Antiqua" w:hAnsi="Book Antiqua" w:cs="Book Antiqua"/>
          <w:b/>
        </w:rPr>
        <w:t>Bell T.,</w:t>
      </w:r>
      <w:r w:rsidRPr="007E5F97">
        <w:rPr>
          <w:rFonts w:ascii="Book Antiqua" w:eastAsia="Book Antiqua" w:hAnsi="Book Antiqua" w:cs="Book Antiqua"/>
        </w:rPr>
        <w:t xml:space="preserve"> Pui C</w:t>
      </w:r>
      <w:r>
        <w:rPr>
          <w:rFonts w:ascii="Book Antiqua" w:eastAsia="Book Antiqua" w:hAnsi="Book Antiqua" w:cs="Book Antiqua"/>
        </w:rPr>
        <w:t>.</w:t>
      </w:r>
      <w:r w:rsidRPr="007E5F97">
        <w:rPr>
          <w:rFonts w:ascii="Book Antiqua" w:eastAsia="Book Antiqua" w:hAnsi="Book Antiqua" w:cs="Book Antiqua"/>
        </w:rPr>
        <w:t>H</w:t>
      </w:r>
      <w:r>
        <w:rPr>
          <w:rFonts w:ascii="Book Antiqua" w:eastAsia="Book Antiqua" w:hAnsi="Book Antiqua" w:cs="Book Antiqua"/>
        </w:rPr>
        <w:t>.</w:t>
      </w:r>
      <w:r w:rsidRPr="007E5F97">
        <w:rPr>
          <w:rFonts w:ascii="Book Antiqua" w:eastAsia="Book Antiqua" w:hAnsi="Book Antiqua" w:cs="Book Antiqua"/>
        </w:rPr>
        <w:t xml:space="preserve">, </w:t>
      </w:r>
      <w:r>
        <w:rPr>
          <w:rFonts w:ascii="Book Antiqua" w:eastAsia="Book Antiqua" w:hAnsi="Book Antiqua" w:cs="Book Antiqua"/>
        </w:rPr>
        <w:t xml:space="preserve">&amp; </w:t>
      </w:r>
      <w:r w:rsidRPr="007E5F97">
        <w:rPr>
          <w:rFonts w:ascii="Book Antiqua" w:eastAsia="Book Antiqua" w:hAnsi="Book Antiqua" w:cs="Book Antiqua"/>
        </w:rPr>
        <w:t>Leung W. NKAML, a pilot study to determine the safety and feasibility of haploidentical natural killer cell transplantation in childhood acute myeloid leukemia</w:t>
      </w:r>
      <w:r w:rsidR="008A1B25">
        <w:rPr>
          <w:rFonts w:ascii="Book Antiqua" w:eastAsia="Book Antiqua" w:hAnsi="Book Antiqua" w:cs="Book Antiqua"/>
        </w:rPr>
        <w:t>.</w:t>
      </w:r>
      <w:r>
        <w:rPr>
          <w:rFonts w:ascii="Book Antiqua" w:eastAsia="Book Antiqua" w:hAnsi="Book Antiqua" w:cs="Book Antiqua"/>
          <w:spacing w:val="-7"/>
        </w:rPr>
        <w:t xml:space="preserve"> </w:t>
      </w:r>
      <w:r w:rsidRPr="007E5F97">
        <w:rPr>
          <w:rFonts w:ascii="Book Antiqua" w:eastAsia="Book Antiqua" w:hAnsi="Book Antiqua" w:cs="Book Antiqua"/>
          <w:i/>
        </w:rPr>
        <w:t>J Clin Oncol</w:t>
      </w:r>
      <w:r w:rsidRPr="009B12F4">
        <w:rPr>
          <w:rFonts w:ascii="Book Antiqua" w:eastAsia="Book Antiqua" w:hAnsi="Book Antiqua" w:cs="Book Antiqua"/>
        </w:rPr>
        <w:t xml:space="preserve"> 20;28(6):955-9</w:t>
      </w:r>
      <w:r w:rsidR="008A1B25">
        <w:rPr>
          <w:rFonts w:ascii="Book Antiqua" w:eastAsia="Book Antiqua" w:hAnsi="Book Antiqua" w:cs="Book Antiqua"/>
        </w:rPr>
        <w:t xml:space="preserve">. </w:t>
      </w:r>
    </w:p>
    <w:p w14:paraId="6D409A76" w14:textId="6A780EEA" w:rsidR="00DB0DAF" w:rsidRDefault="00D24B8B" w:rsidP="00DB0DAF">
      <w:pPr>
        <w:tabs>
          <w:tab w:val="left" w:pos="1261"/>
        </w:tabs>
        <w:spacing w:before="167" w:line="270" w:lineRule="exact"/>
        <w:ind w:left="1261" w:right="157" w:hanging="1142"/>
        <w:jc w:val="both"/>
        <w:rPr>
          <w:rFonts w:ascii="Book Antiqua" w:eastAsia="Book Antiqua" w:hAnsi="Book Antiqua" w:cs="Book Antiqua"/>
        </w:rPr>
      </w:pPr>
      <w:r>
        <w:rPr>
          <w:rFonts w:ascii="Book Antiqua" w:eastAsia="Book Antiqua" w:hAnsi="Book Antiqua" w:cs="Book Antiqua"/>
          <w:w w:val="95"/>
        </w:rPr>
        <w:t>2009</w:t>
      </w:r>
      <w:r>
        <w:rPr>
          <w:rFonts w:ascii="Book Antiqua" w:eastAsia="Book Antiqua" w:hAnsi="Book Antiqua" w:cs="Book Antiqua"/>
          <w:w w:val="95"/>
        </w:rPr>
        <w:tab/>
      </w:r>
      <w:r w:rsidRPr="009B12F4">
        <w:rPr>
          <w:rFonts w:ascii="Book Antiqua" w:eastAsia="Book Antiqua" w:hAnsi="Book Antiqua" w:cs="Book Antiqua"/>
        </w:rPr>
        <w:t>Bari R</w:t>
      </w:r>
      <w:r>
        <w:rPr>
          <w:rFonts w:ascii="Book Antiqua" w:eastAsia="Book Antiqua" w:hAnsi="Book Antiqua" w:cs="Book Antiqua"/>
        </w:rPr>
        <w:t>.</w:t>
      </w:r>
      <w:r w:rsidRPr="009B12F4">
        <w:rPr>
          <w:rFonts w:ascii="Book Antiqua" w:eastAsia="Book Antiqua" w:hAnsi="Book Antiqua" w:cs="Book Antiqua"/>
        </w:rPr>
        <w:t xml:space="preserve">, </w:t>
      </w:r>
      <w:r w:rsidRPr="009B12F4">
        <w:rPr>
          <w:rFonts w:ascii="Book Antiqua" w:eastAsia="Book Antiqua" w:hAnsi="Book Antiqua" w:cs="Book Antiqua"/>
          <w:b/>
        </w:rPr>
        <w:t>Bell T</w:t>
      </w:r>
      <w:r>
        <w:rPr>
          <w:rFonts w:ascii="Book Antiqua" w:eastAsia="Book Antiqua" w:hAnsi="Book Antiqua" w:cs="Book Antiqua"/>
        </w:rPr>
        <w:t>.</w:t>
      </w:r>
      <w:r w:rsidRPr="009B12F4">
        <w:rPr>
          <w:rFonts w:ascii="Book Antiqua" w:eastAsia="Book Antiqua" w:hAnsi="Book Antiqua" w:cs="Book Antiqua"/>
        </w:rPr>
        <w:t>, Leung W-H</w:t>
      </w:r>
      <w:r>
        <w:rPr>
          <w:rFonts w:ascii="Book Antiqua" w:eastAsia="Book Antiqua" w:hAnsi="Book Antiqua" w:cs="Book Antiqua"/>
        </w:rPr>
        <w:t>.</w:t>
      </w:r>
      <w:r w:rsidRPr="009B12F4">
        <w:rPr>
          <w:rFonts w:ascii="Book Antiqua" w:eastAsia="Book Antiqua" w:hAnsi="Book Antiqua" w:cs="Book Antiqua"/>
        </w:rPr>
        <w:t>, Vong Q</w:t>
      </w:r>
      <w:r>
        <w:rPr>
          <w:rFonts w:ascii="Book Antiqua" w:eastAsia="Book Antiqua" w:hAnsi="Book Antiqua" w:cs="Book Antiqua"/>
        </w:rPr>
        <w:t>.</w:t>
      </w:r>
      <w:r w:rsidRPr="009B12F4">
        <w:rPr>
          <w:rFonts w:ascii="Book Antiqua" w:eastAsia="Book Antiqua" w:hAnsi="Book Antiqua" w:cs="Book Antiqua"/>
        </w:rPr>
        <w:t>, Chan W</w:t>
      </w:r>
      <w:r>
        <w:rPr>
          <w:rFonts w:ascii="Book Antiqua" w:eastAsia="Book Antiqua" w:hAnsi="Book Antiqua" w:cs="Book Antiqua"/>
        </w:rPr>
        <w:t>.</w:t>
      </w:r>
      <w:r w:rsidRPr="009B12F4">
        <w:rPr>
          <w:rFonts w:ascii="Book Antiqua" w:eastAsia="Book Antiqua" w:hAnsi="Book Antiqua" w:cs="Book Antiqua"/>
        </w:rPr>
        <w:t>K</w:t>
      </w:r>
      <w:r>
        <w:rPr>
          <w:rFonts w:ascii="Book Antiqua" w:eastAsia="Book Antiqua" w:hAnsi="Book Antiqua" w:cs="Book Antiqua"/>
        </w:rPr>
        <w:t>.</w:t>
      </w:r>
      <w:r w:rsidRPr="009B12F4">
        <w:rPr>
          <w:rFonts w:ascii="Book Antiqua" w:eastAsia="Book Antiqua" w:hAnsi="Book Antiqua" w:cs="Book Antiqua"/>
        </w:rPr>
        <w:t>, Das Gupta N</w:t>
      </w:r>
      <w:r>
        <w:rPr>
          <w:rFonts w:ascii="Book Antiqua" w:eastAsia="Book Antiqua" w:hAnsi="Book Antiqua" w:cs="Book Antiqua"/>
        </w:rPr>
        <w:t>.</w:t>
      </w:r>
      <w:r w:rsidRPr="009B12F4">
        <w:rPr>
          <w:rFonts w:ascii="Book Antiqua" w:eastAsia="Book Antiqua" w:hAnsi="Book Antiqua" w:cs="Book Antiqua"/>
        </w:rPr>
        <w:t>, Holladay M</w:t>
      </w:r>
      <w:r>
        <w:rPr>
          <w:rFonts w:ascii="Book Antiqua" w:eastAsia="Book Antiqua" w:hAnsi="Book Antiqua" w:cs="Book Antiqua"/>
        </w:rPr>
        <w:t>.</w:t>
      </w:r>
      <w:r w:rsidRPr="009B12F4">
        <w:rPr>
          <w:rFonts w:ascii="Book Antiqua" w:eastAsia="Book Antiqua" w:hAnsi="Book Antiqua" w:cs="Book Antiqua"/>
        </w:rPr>
        <w:t>, Rooney B</w:t>
      </w:r>
      <w:r>
        <w:rPr>
          <w:rFonts w:ascii="Book Antiqua" w:eastAsia="Book Antiqua" w:hAnsi="Book Antiqua" w:cs="Book Antiqua"/>
        </w:rPr>
        <w:t>.</w:t>
      </w:r>
      <w:r w:rsidRPr="009B12F4">
        <w:rPr>
          <w:rFonts w:ascii="Book Antiqua" w:eastAsia="Book Antiqua" w:hAnsi="Book Antiqua" w:cs="Book Antiqua"/>
        </w:rPr>
        <w:t xml:space="preserve"> </w:t>
      </w:r>
      <w:r>
        <w:rPr>
          <w:rFonts w:ascii="Book Antiqua" w:eastAsia="Book Antiqua" w:hAnsi="Book Antiqua" w:cs="Book Antiqua"/>
        </w:rPr>
        <w:t xml:space="preserve">&amp; </w:t>
      </w:r>
      <w:r w:rsidRPr="009B12F4">
        <w:rPr>
          <w:rFonts w:ascii="Book Antiqua" w:eastAsia="Book Antiqua" w:hAnsi="Book Antiqua" w:cs="Book Antiqua"/>
        </w:rPr>
        <w:t>Leung W. Significant functional heterogeneity among KIR2DL1 alleles and a pivotal role of arginine245</w:t>
      </w:r>
      <w:r w:rsidR="008A1B25">
        <w:rPr>
          <w:rFonts w:ascii="Book Antiqua" w:eastAsia="Book Antiqua" w:hAnsi="Book Antiqua" w:cs="Book Antiqua"/>
        </w:rPr>
        <w:t>.</w:t>
      </w:r>
      <w:r>
        <w:rPr>
          <w:rFonts w:ascii="Book Antiqua" w:eastAsia="Book Antiqua" w:hAnsi="Book Antiqua" w:cs="Book Antiqua"/>
          <w:spacing w:val="-7"/>
        </w:rPr>
        <w:t xml:space="preserve"> </w:t>
      </w:r>
      <w:r w:rsidRPr="009B12F4">
        <w:rPr>
          <w:rFonts w:ascii="Book Antiqua" w:eastAsia="Book Antiqua" w:hAnsi="Book Antiqua" w:cs="Book Antiqua"/>
          <w:i/>
        </w:rPr>
        <w:t xml:space="preserve">Blood </w:t>
      </w:r>
      <w:r w:rsidRPr="009B12F4">
        <w:rPr>
          <w:rFonts w:ascii="Book Antiqua" w:eastAsia="Book Antiqua" w:hAnsi="Book Antiqua" w:cs="Book Antiqua"/>
        </w:rPr>
        <w:t>10;114(25):5182-90</w:t>
      </w:r>
      <w:r w:rsidR="008A1B25">
        <w:rPr>
          <w:rFonts w:ascii="Book Antiqua" w:eastAsia="Book Antiqua" w:hAnsi="Book Antiqua" w:cs="Book Antiqua"/>
        </w:rPr>
        <w:t xml:space="preserve">. </w:t>
      </w:r>
    </w:p>
    <w:p w14:paraId="1DE7D4E9" w14:textId="229E0C87" w:rsidR="008D25A2" w:rsidRDefault="008D25A2" w:rsidP="007F02C1">
      <w:pPr>
        <w:pStyle w:val="Heading2"/>
        <w:ind w:left="0"/>
      </w:pPr>
    </w:p>
    <w:p w14:paraId="433E462A" w14:textId="7F623754" w:rsidR="00D24B8B" w:rsidRDefault="00D24B8B" w:rsidP="00D24B8B">
      <w:pPr>
        <w:pStyle w:val="Heading2"/>
        <w:rPr>
          <w:b w:val="0"/>
          <w:bCs w:val="0"/>
        </w:rPr>
      </w:pPr>
      <w:r>
        <w:t>Conference</w:t>
      </w:r>
      <w:r>
        <w:rPr>
          <w:spacing w:val="-27"/>
        </w:rPr>
        <w:t xml:space="preserve"> </w:t>
      </w:r>
      <w:r>
        <w:t>Presentations</w:t>
      </w:r>
      <w:r w:rsidR="008D25A2">
        <w:t xml:space="preserve"> (partial list)</w:t>
      </w:r>
    </w:p>
    <w:p w14:paraId="47169738" w14:textId="77777777" w:rsidR="00D24B8B" w:rsidRDefault="00D24B8B" w:rsidP="00D24B8B">
      <w:pPr>
        <w:spacing w:before="9"/>
        <w:rPr>
          <w:rFonts w:ascii="Book Antiqua" w:eastAsia="Book Antiqua" w:hAnsi="Book Antiqua" w:cs="Book Antiqua"/>
          <w:b/>
          <w:bCs/>
          <w:sz w:val="11"/>
          <w:szCs w:val="11"/>
        </w:rPr>
      </w:pPr>
    </w:p>
    <w:p w14:paraId="48B410A4" w14:textId="77777777" w:rsidR="00D24B8B" w:rsidRDefault="00D24B8B" w:rsidP="00D24B8B">
      <w:pPr>
        <w:spacing w:line="20" w:lineRule="atLeast"/>
        <w:ind w:left="11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DEEC535" wp14:editId="4C108C1F">
                <wp:extent cx="6413500" cy="12700"/>
                <wp:effectExtent l="3175" t="4445" r="3175" b="1905"/>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g:grpSp>
                        <wpg:cNvPr id="51" name="Group 15"/>
                        <wpg:cNvGrpSpPr>
                          <a:grpSpLocks/>
                        </wpg:cNvGrpSpPr>
                        <wpg:grpSpPr bwMode="auto">
                          <a:xfrm>
                            <a:off x="10" y="10"/>
                            <a:ext cx="10080" cy="2"/>
                            <a:chOff x="10" y="10"/>
                            <a:chExt cx="10080" cy="2"/>
                          </a:xfrm>
                        </wpg:grpSpPr>
                        <wps:wsp>
                          <wps:cNvPr id="52" name="Freeform 16"/>
                          <wps:cNvSpPr>
                            <a:spLocks/>
                          </wps:cNvSpPr>
                          <wps:spPr bwMode="auto">
                            <a:xfrm>
                              <a:off x="10" y="10"/>
                              <a:ext cx="10080" cy="2"/>
                            </a:xfrm>
                            <a:custGeom>
                              <a:avLst/>
                              <a:gdLst>
                                <a:gd name="T0" fmla="+- 0 10 10"/>
                                <a:gd name="T1" fmla="*/ T0 w 10080"/>
                                <a:gd name="T2" fmla="+- 0 10090 10"/>
                                <a:gd name="T3" fmla="*/ T2 w 10080"/>
                              </a:gdLst>
                              <a:ahLst/>
                              <a:cxnLst>
                                <a:cxn ang="0">
                                  <a:pos x="T1" y="0"/>
                                </a:cxn>
                                <a:cxn ang="0">
                                  <a:pos x="T3" y="0"/>
                                </a:cxn>
                              </a:cxnLst>
                              <a:rect l="0" t="0" r="r" b="b"/>
                              <a:pathLst>
                                <a:path w="10080">
                                  <a:moveTo>
                                    <a:pt x="0" y="0"/>
                                  </a:moveTo>
                                  <a:lnTo>
                                    <a:pt x="1008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16BC2" id="Group 14"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">
                <v:group id="Group 15" o:spid="_x0000_s1027" style="position:absolute;left:10;top:10;width:10080;height:2" coordorigin="10,10"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6" o:spid="_x0000_s1028" style="position:absolute;left:10;top:1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" path="m,l10080,e" filled="f" strokeweight=".35136mm">
                    <v:path arrowok="t" o:connecttype="custom" o:connectlocs="0,0;10080,0" o:connectangles="0,0"/>
                  </v:shape>
                </v:group>
                <w10:anchorlock/>
              </v:group>
            </w:pict>
          </mc:Fallback>
        </mc:AlternateContent>
      </w:r>
    </w:p>
    <w:p w14:paraId="16EF9065" w14:textId="7F8218EC" w:rsidR="000F504E" w:rsidRPr="000F504E" w:rsidRDefault="000F504E" w:rsidP="000F504E">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Pr>
          <w:rFonts w:ascii="Book Antiqua" w:eastAsia="Book Antiqua" w:hAnsi="Book Antiqua" w:cs="Book Antiqua"/>
          <w:b/>
          <w:bCs/>
        </w:rPr>
        <w:tab/>
        <w:t>Bell TM</w:t>
      </w:r>
      <w:r w:rsidRPr="000F504E">
        <w:rPr>
          <w:rFonts w:ascii="Book Antiqua" w:eastAsia="Book Antiqua" w:hAnsi="Book Antiqua" w:cs="Book Antiqua"/>
          <w:bCs/>
        </w:rPr>
        <w:t>, Raymond J, Vetor A, Mongalo A†, Adams Z, Rouse T, and Carroll A. Long-term Prescription Opioid Utilization after Pediatric Trauma (Podium presentation, Pediatric Trauma Society 2018, Joseph Tepas Paper Competition)</w:t>
      </w:r>
    </w:p>
    <w:p w14:paraId="13079A7F" w14:textId="75D21153" w:rsidR="007B49B6" w:rsidRPr="007B49B6" w:rsidRDefault="007B49B6" w:rsidP="007B49B6">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2018</w:t>
      </w:r>
      <w:r>
        <w:rPr>
          <w:rFonts w:ascii="Book Antiqua" w:eastAsia="Book Antiqua" w:hAnsi="Book Antiqua" w:cs="Book Antiqua"/>
          <w:w w:val="95"/>
        </w:rPr>
        <w:tab/>
      </w:r>
      <w:r w:rsidRPr="001C589C">
        <w:rPr>
          <w:rFonts w:ascii="Book Antiqua" w:eastAsia="Book Antiqua" w:hAnsi="Book Antiqua" w:cs="Book Antiqua"/>
          <w:b/>
          <w:bCs/>
        </w:rPr>
        <w:t>Bell TM</w:t>
      </w:r>
      <w:r>
        <w:rPr>
          <w:rFonts w:ascii="Book Antiqua" w:eastAsia="Book Antiqua" w:hAnsi="Book Antiqua" w:cs="Book Antiqua"/>
          <w:bCs/>
        </w:rPr>
        <w:t>, Harle C, Watson D, Carroll A.</w:t>
      </w:r>
      <w:r w:rsidRPr="00993EE4">
        <w:rPr>
          <w:rFonts w:ascii="Book Antiqua" w:eastAsia="Book Antiqua" w:hAnsi="Book Antiqua" w:cs="Book Antiqua"/>
          <w:b/>
          <w:bCs/>
        </w:rPr>
        <w:t xml:space="preserve"> </w:t>
      </w:r>
      <w:r w:rsidRPr="007B49B6">
        <w:rPr>
          <w:rFonts w:ascii="Book Antiqua" w:eastAsia="Book Antiqua" w:hAnsi="Book Antiqua" w:cs="Book Antiqua"/>
          <w:bCs/>
        </w:rPr>
        <w:t>Risk Factors for Prescription Opioid Misuse after Traumatic Injury in Adolescents</w:t>
      </w:r>
      <w:r w:rsidRPr="00711CAF">
        <w:rPr>
          <w:rFonts w:ascii="Book Antiqua" w:eastAsia="Book Antiqua" w:hAnsi="Book Antiqua" w:cs="Book Antiqua"/>
          <w:bCs/>
        </w:rPr>
        <w:t xml:space="preserve"> </w:t>
      </w:r>
      <w:r w:rsidRPr="00993EE4">
        <w:rPr>
          <w:rFonts w:ascii="Book Antiqua" w:eastAsia="Book Antiqua" w:hAnsi="Book Antiqua" w:cs="Book Antiqua"/>
          <w:bCs/>
        </w:rPr>
        <w:t>(</w:t>
      </w:r>
      <w:r w:rsidR="00DB0DAF">
        <w:rPr>
          <w:rFonts w:ascii="Book Antiqua" w:eastAsia="Book Antiqua" w:hAnsi="Book Antiqua" w:cs="Book Antiqua"/>
          <w:bCs/>
        </w:rPr>
        <w:t>Distinguished Oral P</w:t>
      </w:r>
      <w:r w:rsidRPr="00993EE4">
        <w:rPr>
          <w:rFonts w:ascii="Book Antiqua" w:eastAsia="Book Antiqua" w:hAnsi="Book Antiqua" w:cs="Book Antiqua"/>
          <w:bCs/>
        </w:rPr>
        <w:t xml:space="preserve">resentation, </w:t>
      </w:r>
      <w:r>
        <w:rPr>
          <w:rFonts w:ascii="Book Antiqua" w:eastAsia="Book Antiqua" w:hAnsi="Book Antiqua" w:cs="Book Antiqua"/>
          <w:bCs/>
        </w:rPr>
        <w:t>Association for Clinical and Translational Science 2018</w:t>
      </w:r>
      <w:r w:rsidRPr="00993EE4">
        <w:rPr>
          <w:rFonts w:ascii="Book Antiqua" w:eastAsia="Book Antiqua" w:hAnsi="Book Antiqua" w:cs="Book Antiqua"/>
          <w:bCs/>
        </w:rPr>
        <w:t>)</w:t>
      </w:r>
    </w:p>
    <w:p w14:paraId="7CB58EEA" w14:textId="2E28FA97" w:rsidR="00711CAF" w:rsidRDefault="00711CAF" w:rsidP="00711CAF">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Pr>
          <w:rFonts w:ascii="Book Antiqua" w:eastAsia="Book Antiqua" w:hAnsi="Book Antiqua" w:cs="Book Antiqua"/>
          <w:bCs/>
        </w:rPr>
        <w:t>Alghnam</w:t>
      </w:r>
      <w:r w:rsidRPr="00711CAF">
        <w:rPr>
          <w:rFonts w:ascii="Book Antiqua" w:eastAsia="Book Antiqua" w:hAnsi="Book Antiqua" w:cs="Book Antiqua"/>
          <w:bCs/>
        </w:rPr>
        <w:t xml:space="preserve"> S,</w:t>
      </w:r>
      <w:r>
        <w:rPr>
          <w:rFonts w:ascii="Book Antiqua" w:eastAsia="Book Antiqua" w:hAnsi="Book Antiqua" w:cs="Book Antiqua"/>
          <w:b/>
          <w:bCs/>
        </w:rPr>
        <w:t xml:space="preserve"> </w:t>
      </w:r>
      <w:r w:rsidRPr="001C589C">
        <w:rPr>
          <w:rFonts w:ascii="Book Antiqua" w:eastAsia="Book Antiqua" w:hAnsi="Book Antiqua" w:cs="Book Antiqua"/>
          <w:b/>
          <w:bCs/>
        </w:rPr>
        <w:t>Bell TM</w:t>
      </w:r>
      <w:r>
        <w:rPr>
          <w:rFonts w:ascii="Book Antiqua" w:eastAsia="Book Antiqua" w:hAnsi="Book Antiqua" w:cs="Book Antiqua"/>
          <w:bCs/>
        </w:rPr>
        <w:t xml:space="preserve">, </w:t>
      </w:r>
      <w:r w:rsidR="00DA44C9" w:rsidRPr="00DA44C9">
        <w:rPr>
          <w:rFonts w:ascii="Book Antiqua" w:eastAsia="Book Antiqua" w:hAnsi="Book Antiqua" w:cs="Book Antiqua"/>
          <w:bCs/>
        </w:rPr>
        <w:t>Alqahtan</w:t>
      </w:r>
      <w:r w:rsidR="00DA44C9">
        <w:rPr>
          <w:rFonts w:ascii="Book Antiqua" w:eastAsia="Book Antiqua" w:hAnsi="Book Antiqua" w:cs="Book Antiqua"/>
          <w:bCs/>
        </w:rPr>
        <w:t xml:space="preserve"> F, </w:t>
      </w:r>
      <w:r>
        <w:rPr>
          <w:rFonts w:ascii="Book Antiqua" w:eastAsia="Book Antiqua" w:hAnsi="Book Antiqua" w:cs="Book Antiqua"/>
          <w:bCs/>
        </w:rPr>
        <w:t>Cook L.</w:t>
      </w:r>
      <w:r w:rsidRPr="00993EE4">
        <w:rPr>
          <w:rFonts w:ascii="Book Antiqua" w:eastAsia="Book Antiqua" w:hAnsi="Book Antiqua" w:cs="Book Antiqua"/>
          <w:b/>
          <w:bCs/>
        </w:rPr>
        <w:t xml:space="preserve"> </w:t>
      </w:r>
      <w:r w:rsidRPr="00711CAF">
        <w:rPr>
          <w:rFonts w:ascii="Book Antiqua" w:eastAsia="Book Antiqua" w:hAnsi="Book Antiqua" w:cs="Book Antiqua"/>
          <w:bCs/>
        </w:rPr>
        <w:t>The association between rehabilitative services and health outcomes: A retrospective analysis of traumatic brain injur</w:t>
      </w:r>
      <w:r w:rsidR="001C589C">
        <w:rPr>
          <w:rFonts w:ascii="Book Antiqua" w:eastAsia="Book Antiqua" w:hAnsi="Book Antiqua" w:cs="Book Antiqua"/>
          <w:bCs/>
        </w:rPr>
        <w:t>y</w:t>
      </w:r>
      <w:r w:rsidRPr="00711CAF">
        <w:rPr>
          <w:rFonts w:ascii="Book Antiqua" w:eastAsia="Book Antiqua" w:hAnsi="Book Antiqua" w:cs="Book Antiqua"/>
          <w:bCs/>
        </w:rPr>
        <w:t xml:space="preserve"> (TBI) patients in Saudi Arabia </w:t>
      </w:r>
      <w:r w:rsidRPr="00993EE4">
        <w:rPr>
          <w:rFonts w:ascii="Book Antiqua" w:eastAsia="Book Antiqua" w:hAnsi="Book Antiqua" w:cs="Book Antiqua"/>
          <w:bCs/>
        </w:rPr>
        <w:t>(Po</w:t>
      </w:r>
      <w:r>
        <w:rPr>
          <w:rFonts w:ascii="Book Antiqua" w:eastAsia="Book Antiqua" w:hAnsi="Book Antiqua" w:cs="Book Antiqua"/>
          <w:bCs/>
        </w:rPr>
        <w:t>dium</w:t>
      </w:r>
      <w:r w:rsidRPr="00993EE4">
        <w:rPr>
          <w:rFonts w:ascii="Book Antiqua" w:eastAsia="Book Antiqua" w:hAnsi="Book Antiqua" w:cs="Book Antiqua"/>
          <w:bCs/>
        </w:rPr>
        <w:t xml:space="preserve"> presentation, </w:t>
      </w:r>
      <w:r>
        <w:rPr>
          <w:rFonts w:ascii="Book Antiqua" w:eastAsia="Book Antiqua" w:hAnsi="Book Antiqua" w:cs="Book Antiqua"/>
          <w:bCs/>
        </w:rPr>
        <w:t>SAVIR 2017</w:t>
      </w:r>
      <w:r w:rsidRPr="00993EE4">
        <w:rPr>
          <w:rFonts w:ascii="Book Antiqua" w:eastAsia="Book Antiqua" w:hAnsi="Book Antiqua" w:cs="Book Antiqua"/>
          <w:bCs/>
        </w:rPr>
        <w:t>)</w:t>
      </w:r>
    </w:p>
    <w:p w14:paraId="0006CCA0" w14:textId="4CB18BF4" w:rsidR="00C71707" w:rsidRDefault="00C71707" w:rsidP="00C71707">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993EE4">
        <w:rPr>
          <w:rFonts w:ascii="Book Antiqua" w:eastAsia="Book Antiqua" w:hAnsi="Book Antiqua" w:cs="Book Antiqua"/>
          <w:b/>
          <w:bCs/>
        </w:rPr>
        <w:t>Bell T.M.</w:t>
      </w:r>
      <w:r>
        <w:rPr>
          <w:rFonts w:ascii="Book Antiqua" w:eastAsia="Book Antiqua" w:hAnsi="Book Antiqua" w:cs="Book Antiqua"/>
          <w:b/>
          <w:bCs/>
        </w:rPr>
        <w:t xml:space="preserve">, </w:t>
      </w:r>
      <w:r>
        <w:rPr>
          <w:rFonts w:ascii="Book Antiqua" w:eastAsia="Book Antiqua" w:hAnsi="Book Antiqua" w:cs="Book Antiqua"/>
          <w:bCs/>
        </w:rPr>
        <w:t>Hackworth J, Carroll AE.</w:t>
      </w:r>
      <w:r w:rsidRPr="00993EE4">
        <w:rPr>
          <w:rFonts w:ascii="Book Antiqua" w:eastAsia="Book Antiqua" w:hAnsi="Book Antiqua" w:cs="Book Antiqua"/>
          <w:b/>
          <w:bCs/>
        </w:rPr>
        <w:t xml:space="preserve"> </w:t>
      </w:r>
      <w:r w:rsidRPr="00C71707">
        <w:rPr>
          <w:rFonts w:ascii="Book Antiqua" w:eastAsia="Book Antiqua" w:hAnsi="Book Antiqua" w:cs="Book Antiqua"/>
          <w:bCs/>
        </w:rPr>
        <w:t xml:space="preserve">Assessment of Outpatient Complications and Secondary Health Conditions in Traumatically Injured Children using a Health Information Exchange </w:t>
      </w:r>
      <w:r w:rsidRPr="00993EE4">
        <w:rPr>
          <w:rFonts w:ascii="Book Antiqua" w:eastAsia="Book Antiqua" w:hAnsi="Book Antiqua" w:cs="Book Antiqua"/>
          <w:bCs/>
        </w:rPr>
        <w:t>(Po</w:t>
      </w:r>
      <w:r>
        <w:rPr>
          <w:rFonts w:ascii="Book Antiqua" w:eastAsia="Book Antiqua" w:hAnsi="Book Antiqua" w:cs="Book Antiqua"/>
          <w:bCs/>
        </w:rPr>
        <w:t>dium</w:t>
      </w:r>
      <w:r w:rsidRPr="00993EE4">
        <w:rPr>
          <w:rFonts w:ascii="Book Antiqua" w:eastAsia="Book Antiqua" w:hAnsi="Book Antiqua" w:cs="Book Antiqua"/>
          <w:bCs/>
        </w:rPr>
        <w:t xml:space="preserve"> presentation, </w:t>
      </w:r>
      <w:r>
        <w:rPr>
          <w:rFonts w:ascii="Book Antiqua" w:eastAsia="Book Antiqua" w:hAnsi="Book Antiqua" w:cs="Book Antiqua"/>
          <w:bCs/>
        </w:rPr>
        <w:t>Pediatric Trauma Society 2017</w:t>
      </w:r>
      <w:r w:rsidRPr="00993EE4">
        <w:rPr>
          <w:rFonts w:ascii="Book Antiqua" w:eastAsia="Book Antiqua" w:hAnsi="Book Antiqua" w:cs="Book Antiqua"/>
          <w:bCs/>
        </w:rPr>
        <w:t>)</w:t>
      </w:r>
    </w:p>
    <w:p w14:paraId="57804325" w14:textId="2013BB19" w:rsidR="00DB0DAF" w:rsidRPr="00C71707" w:rsidRDefault="009A0D77" w:rsidP="00D30B9F">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7B49B6">
        <w:rPr>
          <w:rFonts w:ascii="Book Antiqua" w:eastAsia="Book Antiqua" w:hAnsi="Book Antiqua" w:cs="Book Antiqua"/>
          <w:bCs/>
        </w:rPr>
        <w:t>Ogbemudia B</w:t>
      </w:r>
      <w:r w:rsidRPr="00993EE4">
        <w:rPr>
          <w:rFonts w:ascii="Book Antiqua" w:eastAsia="Book Antiqua" w:hAnsi="Book Antiqua" w:cs="Book Antiqua"/>
          <w:b/>
          <w:bCs/>
        </w:rPr>
        <w:t>.</w:t>
      </w:r>
      <w:r>
        <w:rPr>
          <w:rFonts w:ascii="Book Antiqua" w:eastAsia="Book Antiqua" w:hAnsi="Book Antiqua" w:cs="Book Antiqua"/>
          <w:b/>
          <w:bCs/>
        </w:rPr>
        <w:t xml:space="preserve">, </w:t>
      </w:r>
      <w:r>
        <w:rPr>
          <w:rFonts w:ascii="Book Antiqua" w:eastAsia="Book Antiqua" w:hAnsi="Book Antiqua" w:cs="Book Antiqua"/>
          <w:bCs/>
        </w:rPr>
        <w:t xml:space="preserve">Hackworth J, Rouse T, </w:t>
      </w:r>
      <w:r w:rsidRPr="007B49B6">
        <w:rPr>
          <w:rFonts w:ascii="Book Antiqua" w:eastAsia="Book Antiqua" w:hAnsi="Book Antiqua" w:cs="Book Antiqua"/>
          <w:b/>
          <w:bCs/>
        </w:rPr>
        <w:t>Bell TM</w:t>
      </w:r>
      <w:r>
        <w:rPr>
          <w:rFonts w:ascii="Book Antiqua" w:eastAsia="Book Antiqua" w:hAnsi="Book Antiqua" w:cs="Book Antiqua"/>
          <w:bCs/>
        </w:rPr>
        <w:t>.</w:t>
      </w:r>
      <w:r w:rsidRPr="00993EE4">
        <w:rPr>
          <w:rFonts w:ascii="Book Antiqua" w:eastAsia="Book Antiqua" w:hAnsi="Book Antiqua" w:cs="Book Antiqua"/>
          <w:b/>
          <w:bCs/>
        </w:rPr>
        <w:t xml:space="preserve"> </w:t>
      </w:r>
      <w:r w:rsidRPr="009A0D77">
        <w:rPr>
          <w:rFonts w:ascii="Book Antiqua" w:eastAsia="Book Antiqua" w:hAnsi="Book Antiqua" w:cs="Book Antiqua"/>
          <w:bCs/>
        </w:rPr>
        <w:t>Assessing Outpatient Follow-up Care Compliance in Children Hospitalized for Traumatic Abdominal Injuries</w:t>
      </w:r>
      <w:r>
        <w:rPr>
          <w:rFonts w:ascii="Book Antiqua" w:eastAsia="Book Antiqua" w:hAnsi="Book Antiqua" w:cs="Book Antiqua"/>
          <w:bCs/>
        </w:rPr>
        <w:t>.</w:t>
      </w:r>
      <w:r w:rsidRPr="00C71707">
        <w:rPr>
          <w:rFonts w:ascii="Book Antiqua" w:eastAsia="Book Antiqua" w:hAnsi="Book Antiqua" w:cs="Book Antiqua"/>
          <w:bCs/>
        </w:rPr>
        <w:t xml:space="preserve"> </w:t>
      </w:r>
      <w:r w:rsidRPr="00993EE4">
        <w:rPr>
          <w:rFonts w:ascii="Book Antiqua" w:eastAsia="Book Antiqua" w:hAnsi="Book Antiqua" w:cs="Book Antiqua"/>
          <w:bCs/>
        </w:rPr>
        <w:t>(Po</w:t>
      </w:r>
      <w:r>
        <w:rPr>
          <w:rFonts w:ascii="Book Antiqua" w:eastAsia="Book Antiqua" w:hAnsi="Book Antiqua" w:cs="Book Antiqua"/>
          <w:bCs/>
        </w:rPr>
        <w:t>dium</w:t>
      </w:r>
      <w:r w:rsidRPr="00993EE4">
        <w:rPr>
          <w:rFonts w:ascii="Book Antiqua" w:eastAsia="Book Antiqua" w:hAnsi="Book Antiqua" w:cs="Book Antiqua"/>
          <w:bCs/>
        </w:rPr>
        <w:t xml:space="preserve"> presentation, </w:t>
      </w:r>
      <w:r>
        <w:rPr>
          <w:rFonts w:ascii="Book Antiqua" w:eastAsia="Book Antiqua" w:hAnsi="Book Antiqua" w:cs="Book Antiqua"/>
          <w:bCs/>
        </w:rPr>
        <w:t>American Public Health Association 2017</w:t>
      </w:r>
      <w:r w:rsidRPr="00993EE4">
        <w:rPr>
          <w:rFonts w:ascii="Book Antiqua" w:eastAsia="Book Antiqua" w:hAnsi="Book Antiqua" w:cs="Book Antiqua"/>
          <w:bCs/>
        </w:rPr>
        <w:t>)</w:t>
      </w:r>
    </w:p>
    <w:p w14:paraId="3B8EC670" w14:textId="7CF4454D" w:rsidR="002E30DC" w:rsidRPr="00C71707" w:rsidRDefault="00C71707" w:rsidP="00447E0E">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2017</w:t>
      </w:r>
      <w:r>
        <w:rPr>
          <w:rFonts w:ascii="Book Antiqua" w:eastAsia="Book Antiqua" w:hAnsi="Book Antiqua" w:cs="Book Antiqua"/>
          <w:w w:val="95"/>
        </w:rPr>
        <w:tab/>
      </w:r>
      <w:r w:rsidRPr="00993EE4">
        <w:rPr>
          <w:rFonts w:ascii="Book Antiqua" w:eastAsia="Book Antiqua" w:hAnsi="Book Antiqua" w:cs="Book Antiqua"/>
          <w:b/>
          <w:bCs/>
        </w:rPr>
        <w:t>Bell T.M.</w:t>
      </w:r>
      <w:r>
        <w:rPr>
          <w:rFonts w:ascii="Book Antiqua" w:eastAsia="Book Antiqua" w:hAnsi="Book Antiqua" w:cs="Book Antiqua"/>
          <w:b/>
          <w:bCs/>
        </w:rPr>
        <w:t xml:space="preserve">, </w:t>
      </w:r>
      <w:r>
        <w:rPr>
          <w:rFonts w:ascii="Book Antiqua" w:eastAsia="Book Antiqua" w:hAnsi="Book Antiqua" w:cs="Book Antiqua"/>
          <w:bCs/>
        </w:rPr>
        <w:t>Hackworth J, Carroll AE.</w:t>
      </w:r>
      <w:r w:rsidRPr="00993EE4">
        <w:rPr>
          <w:rFonts w:ascii="Book Antiqua" w:eastAsia="Book Antiqua" w:hAnsi="Book Antiqua" w:cs="Book Antiqua"/>
          <w:b/>
          <w:bCs/>
        </w:rPr>
        <w:t xml:space="preserve"> </w:t>
      </w:r>
      <w:r w:rsidRPr="00C71707">
        <w:rPr>
          <w:rFonts w:ascii="Book Antiqua" w:eastAsia="Book Antiqua" w:hAnsi="Book Antiqua" w:cs="Book Antiqua"/>
          <w:bCs/>
        </w:rPr>
        <w:t xml:space="preserve">Assessment of Outpatient Complications and Secondary Health Conditions in Traumatically Injured Children using a Health Information Exchange </w:t>
      </w:r>
      <w:r w:rsidRPr="00993EE4">
        <w:rPr>
          <w:rFonts w:ascii="Book Antiqua" w:eastAsia="Book Antiqua" w:hAnsi="Book Antiqua" w:cs="Book Antiqua"/>
          <w:bCs/>
        </w:rPr>
        <w:t>(Po</w:t>
      </w:r>
      <w:r>
        <w:rPr>
          <w:rFonts w:ascii="Book Antiqua" w:eastAsia="Book Antiqua" w:hAnsi="Book Antiqua" w:cs="Book Antiqua"/>
          <w:bCs/>
        </w:rPr>
        <w:t>dium</w:t>
      </w:r>
      <w:r w:rsidRPr="00993EE4">
        <w:rPr>
          <w:rFonts w:ascii="Book Antiqua" w:eastAsia="Book Antiqua" w:hAnsi="Book Antiqua" w:cs="Book Antiqua"/>
          <w:bCs/>
        </w:rPr>
        <w:t xml:space="preserve"> presentation, </w:t>
      </w:r>
      <w:r>
        <w:rPr>
          <w:rFonts w:ascii="Book Antiqua" w:eastAsia="Book Antiqua" w:hAnsi="Book Antiqua" w:cs="Book Antiqua"/>
          <w:bCs/>
        </w:rPr>
        <w:t>American Public Health Association 2017</w:t>
      </w:r>
      <w:r w:rsidRPr="00993EE4">
        <w:rPr>
          <w:rFonts w:ascii="Book Antiqua" w:eastAsia="Book Antiqua" w:hAnsi="Book Antiqua" w:cs="Book Antiqua"/>
          <w:bCs/>
        </w:rPr>
        <w:t>)</w:t>
      </w:r>
    </w:p>
    <w:p w14:paraId="0D1CC8CF" w14:textId="64601D27" w:rsidR="00123BFA" w:rsidRDefault="005D2BDE" w:rsidP="002E30DC">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2016</w:t>
      </w:r>
      <w:r>
        <w:rPr>
          <w:rFonts w:ascii="Book Antiqua" w:eastAsia="Book Antiqua" w:hAnsi="Book Antiqua" w:cs="Book Antiqua"/>
          <w:w w:val="95"/>
        </w:rPr>
        <w:tab/>
      </w:r>
      <w:r w:rsidRPr="00993EE4">
        <w:rPr>
          <w:rFonts w:ascii="Book Antiqua" w:eastAsia="Book Antiqua" w:hAnsi="Book Antiqua" w:cs="Book Antiqua"/>
          <w:b/>
          <w:bCs/>
        </w:rPr>
        <w:t>Bell T.M.</w:t>
      </w:r>
      <w:r>
        <w:rPr>
          <w:rFonts w:ascii="Book Antiqua" w:eastAsia="Book Antiqua" w:hAnsi="Book Antiqua" w:cs="Book Antiqua"/>
          <w:b/>
          <w:bCs/>
        </w:rPr>
        <w:t xml:space="preserve">, </w:t>
      </w:r>
      <w:r w:rsidRPr="005D2BDE">
        <w:rPr>
          <w:rFonts w:ascii="Book Antiqua" w:eastAsia="Book Antiqua" w:hAnsi="Book Antiqua" w:cs="Book Antiqua"/>
          <w:bCs/>
        </w:rPr>
        <w:t xml:space="preserve">Alghnam S, Jenkins P, Storey A, </w:t>
      </w:r>
      <w:r>
        <w:rPr>
          <w:rFonts w:ascii="Book Antiqua" w:eastAsia="Book Antiqua" w:hAnsi="Book Antiqua" w:cs="Book Antiqua"/>
          <w:bCs/>
        </w:rPr>
        <w:t>&amp;</w:t>
      </w:r>
      <w:r w:rsidRPr="005D2BDE">
        <w:rPr>
          <w:rFonts w:ascii="Book Antiqua" w:eastAsia="Book Antiqua" w:hAnsi="Book Antiqua" w:cs="Book Antiqua"/>
          <w:bCs/>
        </w:rPr>
        <w:t xml:space="preserve"> Fecher AM.</w:t>
      </w:r>
      <w:r w:rsidRPr="00993EE4">
        <w:rPr>
          <w:rFonts w:ascii="Book Antiqua" w:eastAsia="Book Antiqua" w:hAnsi="Book Antiqua" w:cs="Book Antiqua"/>
          <w:b/>
          <w:bCs/>
        </w:rPr>
        <w:t xml:space="preserve"> </w:t>
      </w:r>
      <w:r w:rsidRPr="005D2BDE">
        <w:rPr>
          <w:rFonts w:ascii="Book Antiqua" w:eastAsia="Book Antiqua" w:hAnsi="Book Antiqua" w:cs="Book Antiqua"/>
          <w:bCs/>
        </w:rPr>
        <w:t xml:space="preserve">The Impact of American College of Surgeons Trauma Center Verification on Unexpected Death after Injury </w:t>
      </w:r>
      <w:r w:rsidRPr="00993EE4">
        <w:rPr>
          <w:rFonts w:ascii="Book Antiqua" w:eastAsia="Book Antiqua" w:hAnsi="Book Antiqua" w:cs="Book Antiqua"/>
          <w:bCs/>
        </w:rPr>
        <w:t xml:space="preserve">(Poster presentation, </w:t>
      </w:r>
      <w:r>
        <w:rPr>
          <w:rFonts w:ascii="Book Antiqua" w:eastAsia="Book Antiqua" w:hAnsi="Book Antiqua" w:cs="Book Antiqua"/>
          <w:bCs/>
        </w:rPr>
        <w:t>American Public Health Association 2016</w:t>
      </w:r>
      <w:r w:rsidRPr="00993EE4">
        <w:rPr>
          <w:rFonts w:ascii="Book Antiqua" w:eastAsia="Book Antiqua" w:hAnsi="Book Antiqua" w:cs="Book Antiqua"/>
          <w:bCs/>
        </w:rPr>
        <w:t>)</w:t>
      </w:r>
    </w:p>
    <w:p w14:paraId="14E27C7D" w14:textId="2819C744" w:rsidR="005D2BDE" w:rsidRDefault="005D2BDE" w:rsidP="005D2BDE">
      <w:pPr>
        <w:tabs>
          <w:tab w:val="left" w:pos="1261"/>
        </w:tabs>
        <w:spacing w:before="52" w:after="120" w:line="270" w:lineRule="exact"/>
        <w:ind w:left="1253" w:right="158" w:hanging="1138"/>
        <w:jc w:val="both"/>
        <w:rPr>
          <w:rFonts w:ascii="Book Antiqua" w:eastAsia="Book Antiqua" w:hAnsi="Book Antiqua" w:cs="Book Antiqua"/>
          <w:bCs/>
        </w:rPr>
      </w:pPr>
      <w:r w:rsidRPr="005D2BDE">
        <w:rPr>
          <w:rFonts w:ascii="Book Antiqua" w:eastAsia="Book Antiqua" w:hAnsi="Book Antiqua" w:cs="Book Antiqua"/>
          <w:bCs/>
        </w:rPr>
        <w:t>2016</w:t>
      </w:r>
      <w:r w:rsidRPr="005D2BDE">
        <w:rPr>
          <w:rFonts w:ascii="Book Antiqua" w:eastAsia="Book Antiqua" w:hAnsi="Book Antiqua" w:cs="Book Antiqua"/>
          <w:bCs/>
        </w:rPr>
        <w:tab/>
      </w:r>
      <w:r>
        <w:rPr>
          <w:rFonts w:ascii="Book Antiqua" w:eastAsia="Book Antiqua" w:hAnsi="Book Antiqua" w:cs="Book Antiqua"/>
          <w:bCs/>
        </w:rPr>
        <w:t xml:space="preserve">Qiao N, Carroll AE &amp; </w:t>
      </w:r>
      <w:r w:rsidRPr="005D2BDE">
        <w:rPr>
          <w:rFonts w:ascii="Book Antiqua" w:eastAsia="Book Antiqua" w:hAnsi="Book Antiqua" w:cs="Book Antiqua"/>
          <w:b/>
          <w:bCs/>
        </w:rPr>
        <w:t>Bell T.M.</w:t>
      </w:r>
      <w:r w:rsidRPr="005D2BDE">
        <w:rPr>
          <w:rFonts w:ascii="Book Antiqua" w:eastAsia="Book Antiqua" w:hAnsi="Book Antiqua" w:cs="Book Antiqua"/>
          <w:bCs/>
        </w:rPr>
        <w:t xml:space="preserve"> </w:t>
      </w:r>
      <w:r>
        <w:rPr>
          <w:rFonts w:ascii="Book Antiqua" w:eastAsia="Book Antiqua" w:hAnsi="Book Antiqua" w:cs="Book Antiqua"/>
          <w:bCs/>
        </w:rPr>
        <w:t>National Instant Criminal Background Check System and High School Students’ Gun Carrying Behavior</w:t>
      </w:r>
      <w:r w:rsidRPr="005D2BDE">
        <w:rPr>
          <w:rFonts w:ascii="Book Antiqua" w:eastAsia="Book Antiqua" w:hAnsi="Book Antiqua" w:cs="Book Antiqua"/>
          <w:bCs/>
        </w:rPr>
        <w:t xml:space="preserve"> (Poster presentation, American Public Health Association 2016)</w:t>
      </w:r>
    </w:p>
    <w:p w14:paraId="7FFE528B" w14:textId="0D34C63C" w:rsidR="005D2BDE" w:rsidRDefault="005D2BDE" w:rsidP="005D2BDE">
      <w:pPr>
        <w:tabs>
          <w:tab w:val="left" w:pos="1261"/>
        </w:tabs>
        <w:spacing w:before="52" w:after="120" w:line="270" w:lineRule="exact"/>
        <w:ind w:left="1253" w:right="158" w:hanging="1138"/>
        <w:jc w:val="both"/>
        <w:rPr>
          <w:rFonts w:ascii="Book Antiqua" w:eastAsia="Book Antiqua" w:hAnsi="Book Antiqua" w:cs="Book Antiqua"/>
          <w:bCs/>
        </w:rPr>
      </w:pPr>
      <w:r w:rsidRPr="005D2BDE">
        <w:rPr>
          <w:rFonts w:ascii="Book Antiqua" w:eastAsia="Book Antiqua" w:hAnsi="Book Antiqua" w:cs="Book Antiqua"/>
          <w:bCs/>
        </w:rPr>
        <w:t>2016</w:t>
      </w:r>
      <w:r w:rsidRPr="005D2BDE">
        <w:rPr>
          <w:rFonts w:ascii="Book Antiqua" w:eastAsia="Book Antiqua" w:hAnsi="Book Antiqua" w:cs="Book Antiqua"/>
          <w:bCs/>
        </w:rPr>
        <w:tab/>
        <w:t xml:space="preserve">Qiao N, Carroll AE &amp; </w:t>
      </w:r>
      <w:r w:rsidRPr="005D2BDE">
        <w:rPr>
          <w:rFonts w:ascii="Book Antiqua" w:eastAsia="Book Antiqua" w:hAnsi="Book Antiqua" w:cs="Book Antiqua"/>
          <w:b/>
          <w:bCs/>
        </w:rPr>
        <w:t>Bell T.M.</w:t>
      </w:r>
      <w:r w:rsidRPr="005D2BDE">
        <w:rPr>
          <w:rFonts w:ascii="Book Antiqua" w:eastAsia="Book Antiqua" w:hAnsi="Book Antiqua" w:cs="Book Antiqua"/>
          <w:bCs/>
        </w:rPr>
        <w:t xml:space="preserve"> </w:t>
      </w:r>
      <w:r>
        <w:rPr>
          <w:rFonts w:ascii="Book Antiqua" w:eastAsia="Book Antiqua" w:hAnsi="Book Antiqua" w:cs="Book Antiqua"/>
          <w:bCs/>
        </w:rPr>
        <w:t>An Analysis of Marketplace Child Dental Plan Premium Variations</w:t>
      </w:r>
      <w:r w:rsidRPr="005D2BDE">
        <w:rPr>
          <w:rFonts w:ascii="Book Antiqua" w:eastAsia="Book Antiqua" w:hAnsi="Book Antiqua" w:cs="Book Antiqua"/>
          <w:bCs/>
        </w:rPr>
        <w:t xml:space="preserve"> (Poster presentation, American Public Health Association 2016)</w:t>
      </w:r>
    </w:p>
    <w:p w14:paraId="3CA5A5CB" w14:textId="66914082" w:rsidR="00302E86" w:rsidRDefault="00302E86" w:rsidP="005D2BDE">
      <w:pPr>
        <w:tabs>
          <w:tab w:val="left" w:pos="1261"/>
        </w:tabs>
        <w:spacing w:before="52" w:after="120" w:line="270" w:lineRule="exact"/>
        <w:ind w:left="1253" w:right="158" w:hanging="1138"/>
        <w:jc w:val="both"/>
        <w:rPr>
          <w:rFonts w:ascii="Book Antiqua" w:eastAsia="Book Antiqua" w:hAnsi="Book Antiqua" w:cs="Book Antiqua"/>
          <w:bCs/>
        </w:rPr>
      </w:pPr>
    </w:p>
    <w:p w14:paraId="6D64B728" w14:textId="77777777" w:rsidR="00302E86" w:rsidRPr="005D2BDE" w:rsidRDefault="00302E86" w:rsidP="005D2BDE">
      <w:pPr>
        <w:tabs>
          <w:tab w:val="left" w:pos="1261"/>
        </w:tabs>
        <w:spacing w:before="52" w:after="120" w:line="270" w:lineRule="exact"/>
        <w:ind w:left="1253" w:right="158" w:hanging="1138"/>
        <w:jc w:val="both"/>
        <w:rPr>
          <w:rFonts w:ascii="Book Antiqua" w:eastAsia="Book Antiqua" w:hAnsi="Book Antiqua" w:cs="Book Antiqua"/>
          <w:bCs/>
        </w:rPr>
      </w:pPr>
    </w:p>
    <w:p w14:paraId="27160FD3" w14:textId="6E1148B3" w:rsidR="004473B5" w:rsidRPr="00460807" w:rsidRDefault="00993EE4" w:rsidP="00302E86">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993EE4">
        <w:rPr>
          <w:rFonts w:ascii="Book Antiqua" w:eastAsia="Book Antiqua" w:hAnsi="Book Antiqua" w:cs="Book Antiqua"/>
          <w:bCs/>
        </w:rPr>
        <w:t>Yoder J., Bayt R., Stokes S., &amp;</w:t>
      </w:r>
      <w:r w:rsidRPr="00993EE4">
        <w:rPr>
          <w:rFonts w:ascii="Book Antiqua" w:eastAsia="Book Antiqua" w:hAnsi="Book Antiqua" w:cs="Book Antiqua"/>
          <w:b/>
          <w:bCs/>
        </w:rPr>
        <w:t xml:space="preserve"> Bell T.M. </w:t>
      </w:r>
      <w:r w:rsidRPr="00993EE4">
        <w:rPr>
          <w:rFonts w:ascii="Book Antiqua" w:eastAsia="Book Antiqua" w:hAnsi="Book Antiqua" w:cs="Book Antiqua"/>
          <w:bCs/>
        </w:rPr>
        <w:t>Impact of obesity on length of hospital stay and mortality before dischar</w:t>
      </w:r>
      <w:r w:rsidR="00B85CDA">
        <w:rPr>
          <w:rFonts w:ascii="Book Antiqua" w:eastAsia="Book Antiqua" w:hAnsi="Book Antiqua" w:cs="Book Antiqua"/>
          <w:bCs/>
        </w:rPr>
        <w:t>ge for surgical trauma patients.</w:t>
      </w:r>
      <w:r w:rsidRPr="00993EE4">
        <w:rPr>
          <w:rFonts w:ascii="Book Antiqua" w:eastAsia="Book Antiqua" w:hAnsi="Book Antiqua" w:cs="Book Antiqua"/>
          <w:bCs/>
        </w:rPr>
        <w:t xml:space="preserve"> (Poster presentation, National Conference on Health Statistics 2015)</w:t>
      </w:r>
    </w:p>
    <w:p w14:paraId="2C1DB184" w14:textId="6628267D" w:rsidR="00817D03" w:rsidRPr="00460807" w:rsidRDefault="00993EE4" w:rsidP="00346171">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993EE4">
        <w:rPr>
          <w:rFonts w:ascii="Book Antiqua" w:eastAsia="Book Antiqua" w:hAnsi="Book Antiqua" w:cs="Book Antiqua"/>
          <w:bCs/>
        </w:rPr>
        <w:t xml:space="preserve">Bayt R., </w:t>
      </w:r>
      <w:r>
        <w:rPr>
          <w:rFonts w:ascii="Book Antiqua" w:eastAsia="Book Antiqua" w:hAnsi="Book Antiqua" w:cs="Book Antiqua"/>
          <w:bCs/>
        </w:rPr>
        <w:t xml:space="preserve">Stokes S., </w:t>
      </w:r>
      <w:r w:rsidRPr="00993EE4">
        <w:rPr>
          <w:rFonts w:ascii="Book Antiqua" w:eastAsia="Book Antiqua" w:hAnsi="Book Antiqua" w:cs="Book Antiqua"/>
          <w:bCs/>
        </w:rPr>
        <w:t xml:space="preserve">Yoder J. &amp; </w:t>
      </w:r>
      <w:r w:rsidRPr="00993EE4">
        <w:rPr>
          <w:rFonts w:ascii="Book Antiqua" w:eastAsia="Book Antiqua" w:hAnsi="Book Antiqua" w:cs="Book Antiqua"/>
          <w:b/>
          <w:bCs/>
        </w:rPr>
        <w:t>Bell T.M</w:t>
      </w:r>
      <w:r w:rsidR="00B85CDA">
        <w:rPr>
          <w:rFonts w:ascii="Book Antiqua" w:eastAsia="Book Antiqua" w:hAnsi="Book Antiqua" w:cs="Book Antiqua"/>
          <w:bCs/>
        </w:rPr>
        <w:t xml:space="preserve">. </w:t>
      </w:r>
      <w:r>
        <w:rPr>
          <w:rFonts w:ascii="Book Antiqua" w:eastAsia="Book Antiqua" w:hAnsi="Book Antiqua" w:cs="Book Antiqua"/>
          <w:bCs/>
        </w:rPr>
        <w:t>Obesity and the association with infectious complications following traumatic injury</w:t>
      </w:r>
      <w:r w:rsidR="00B85CDA">
        <w:rPr>
          <w:rFonts w:ascii="Book Antiqua" w:eastAsia="Book Antiqua" w:hAnsi="Book Antiqua" w:cs="Book Antiqua"/>
          <w:bCs/>
        </w:rPr>
        <w:t>.</w:t>
      </w:r>
      <w:r w:rsidRPr="00993EE4">
        <w:rPr>
          <w:rFonts w:ascii="Book Antiqua" w:eastAsia="Book Antiqua" w:hAnsi="Book Antiqua" w:cs="Book Antiqua"/>
          <w:bCs/>
        </w:rPr>
        <w:t xml:space="preserve"> (Poster presentation, National Conference on Health Statistics 2015)</w:t>
      </w:r>
    </w:p>
    <w:p w14:paraId="47AB2F18" w14:textId="28AE93F2" w:rsidR="00D66805" w:rsidRDefault="00993EE4" w:rsidP="004473B5">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693BAE">
        <w:rPr>
          <w:rFonts w:ascii="Book Antiqua" w:eastAsia="Book Antiqua" w:hAnsi="Book Antiqua" w:cs="Book Antiqua"/>
          <w:w w:val="95"/>
        </w:rPr>
        <w:t>Stokes S., Bayt R., Yoder J. &amp;</w:t>
      </w:r>
      <w:r w:rsidRPr="00993EE4">
        <w:rPr>
          <w:rFonts w:ascii="Book Antiqua" w:eastAsia="Book Antiqua" w:hAnsi="Book Antiqua" w:cs="Book Antiqua"/>
          <w:w w:val="95"/>
        </w:rPr>
        <w:t xml:space="preserve"> </w:t>
      </w:r>
      <w:r w:rsidRPr="003B5B48">
        <w:rPr>
          <w:rFonts w:ascii="Book Antiqua" w:eastAsia="Book Antiqua" w:hAnsi="Book Antiqua" w:cs="Book Antiqua"/>
          <w:b/>
          <w:bCs/>
        </w:rPr>
        <w:t>Bell T.M</w:t>
      </w:r>
      <w:r w:rsidR="00B85CDA">
        <w:rPr>
          <w:rFonts w:ascii="Book Antiqua" w:eastAsia="Book Antiqua" w:hAnsi="Book Antiqua" w:cs="Book Antiqua"/>
          <w:bCs/>
        </w:rPr>
        <w:t xml:space="preserve">. </w:t>
      </w:r>
      <w:r>
        <w:rPr>
          <w:rFonts w:ascii="Book Antiqua" w:eastAsia="Book Antiqua" w:hAnsi="Book Antiqua" w:cs="Book Antiqua"/>
          <w:bCs/>
        </w:rPr>
        <w:t>Incidence of cardiac and respiratory complications following trauma for obese versus non-obese patients</w:t>
      </w:r>
      <w:r w:rsidR="00B85CDA">
        <w:rPr>
          <w:rFonts w:ascii="Book Antiqua" w:eastAsia="Book Antiqua" w:hAnsi="Book Antiqua" w:cs="Book Antiqua"/>
          <w:bCs/>
        </w:rPr>
        <w:t>.</w:t>
      </w:r>
      <w:r w:rsidRPr="003B5B48">
        <w:rPr>
          <w:rFonts w:ascii="Book Antiqua" w:eastAsia="Book Antiqua" w:hAnsi="Book Antiqua" w:cs="Book Antiqua"/>
          <w:b/>
          <w:bCs/>
        </w:rPr>
        <w:t xml:space="preserve"> </w:t>
      </w:r>
      <w:r w:rsidRPr="001920DD">
        <w:rPr>
          <w:rFonts w:ascii="Book Antiqua" w:eastAsia="Book Antiqua" w:hAnsi="Book Antiqua" w:cs="Book Antiqua"/>
          <w:bCs/>
        </w:rPr>
        <w:t>(</w:t>
      </w:r>
      <w:r>
        <w:rPr>
          <w:rFonts w:ascii="Book Antiqua" w:eastAsia="Book Antiqua" w:hAnsi="Book Antiqua" w:cs="Book Antiqua"/>
          <w:bCs/>
        </w:rPr>
        <w:t>Poster presentation,</w:t>
      </w:r>
      <w:r w:rsidRPr="001920DD">
        <w:rPr>
          <w:rFonts w:ascii="Book Antiqua" w:eastAsia="Book Antiqua" w:hAnsi="Book Antiqua" w:cs="Book Antiqua"/>
          <w:bCs/>
        </w:rPr>
        <w:t xml:space="preserve"> </w:t>
      </w:r>
      <w:r>
        <w:rPr>
          <w:rFonts w:ascii="Book Antiqua" w:eastAsia="Book Antiqua" w:hAnsi="Book Antiqua" w:cs="Book Antiqua"/>
          <w:bCs/>
        </w:rPr>
        <w:t xml:space="preserve">National </w:t>
      </w:r>
      <w:r w:rsidRPr="00460807">
        <w:rPr>
          <w:rFonts w:ascii="Book Antiqua" w:eastAsia="Book Antiqua" w:hAnsi="Book Antiqua" w:cs="Book Antiqua"/>
          <w:bCs/>
        </w:rPr>
        <w:t>Conference</w:t>
      </w:r>
      <w:r>
        <w:rPr>
          <w:rFonts w:ascii="Book Antiqua" w:eastAsia="Book Antiqua" w:hAnsi="Book Antiqua" w:cs="Book Antiqua"/>
          <w:bCs/>
        </w:rPr>
        <w:t xml:space="preserve"> on Health Statistics</w:t>
      </w:r>
      <w:r w:rsidRPr="00460807">
        <w:rPr>
          <w:rFonts w:ascii="Book Antiqua" w:eastAsia="Book Antiqua" w:hAnsi="Book Antiqua" w:cs="Book Antiqua"/>
          <w:bCs/>
        </w:rPr>
        <w:t xml:space="preserve"> 2015</w:t>
      </w:r>
      <w:r w:rsidRPr="001920DD">
        <w:rPr>
          <w:rFonts w:ascii="Book Antiqua" w:eastAsia="Book Antiqua" w:hAnsi="Book Antiqua" w:cs="Book Antiqua"/>
          <w:bCs/>
        </w:rPr>
        <w:t>)</w:t>
      </w:r>
    </w:p>
    <w:p w14:paraId="456093D8" w14:textId="3363E6AB" w:rsidR="000F504E" w:rsidRDefault="00C74E70" w:rsidP="00D66805">
      <w:pPr>
        <w:tabs>
          <w:tab w:val="left" w:pos="1261"/>
        </w:tabs>
        <w:spacing w:before="52" w:after="120" w:line="270" w:lineRule="exact"/>
        <w:ind w:left="1253" w:right="158" w:hanging="1138"/>
        <w:jc w:val="both"/>
        <w:rPr>
          <w:rFonts w:ascii="Book Antiqua" w:eastAsia="Book Antiqua" w:hAnsi="Book Antiqua" w:cs="Book Antiqua"/>
          <w:bCs/>
        </w:rPr>
      </w:pPr>
      <w:r w:rsidRPr="00C74E70">
        <w:rPr>
          <w:rFonts w:ascii="Book Antiqua" w:eastAsia="Book Antiqua" w:hAnsi="Book Antiqua" w:cs="Book Antiqua"/>
          <w:bCs/>
        </w:rPr>
        <w:t>2015</w:t>
      </w:r>
      <w:r w:rsidRPr="00C74E70">
        <w:rPr>
          <w:rFonts w:ascii="Book Antiqua" w:eastAsia="Book Antiqua" w:hAnsi="Book Antiqua" w:cs="Book Antiqua"/>
          <w:bCs/>
        </w:rPr>
        <w:tab/>
        <w:t>Zarzaur B.L.</w:t>
      </w:r>
      <w:r>
        <w:rPr>
          <w:rFonts w:ascii="Book Antiqua" w:eastAsia="Book Antiqua" w:hAnsi="Book Antiqua" w:cs="Book Antiqua"/>
          <w:bCs/>
        </w:rPr>
        <w:t xml:space="preserve">, </w:t>
      </w:r>
      <w:r w:rsidRPr="00C74E70">
        <w:rPr>
          <w:rFonts w:ascii="Book Antiqua" w:eastAsia="Book Antiqua" w:hAnsi="Book Antiqua" w:cs="Book Antiqua"/>
          <w:b/>
          <w:bCs/>
        </w:rPr>
        <w:t>Bell T.M</w:t>
      </w:r>
      <w:r>
        <w:rPr>
          <w:rFonts w:ascii="Book Antiqua" w:eastAsia="Book Antiqua" w:hAnsi="Book Antiqua" w:cs="Book Antiqua"/>
          <w:bCs/>
        </w:rPr>
        <w:t>., &amp; Zanskas S.A.</w:t>
      </w:r>
      <w:r w:rsidR="00B85CDA">
        <w:rPr>
          <w:rFonts w:ascii="Book Antiqua" w:eastAsia="Book Antiqua" w:hAnsi="Book Antiqua" w:cs="Book Antiqua"/>
          <w:bCs/>
        </w:rPr>
        <w:t xml:space="preserve"> </w:t>
      </w:r>
      <w:r>
        <w:rPr>
          <w:rFonts w:ascii="Book Antiqua" w:eastAsia="Book Antiqua" w:hAnsi="Book Antiqua" w:cs="Book Antiqua"/>
          <w:bCs/>
        </w:rPr>
        <w:t>Resiliency and quality of life trajectories after injury</w:t>
      </w:r>
      <w:r w:rsidR="00B85CDA">
        <w:rPr>
          <w:rFonts w:ascii="Book Antiqua" w:eastAsia="Book Antiqua" w:hAnsi="Book Antiqua" w:cs="Book Antiqua"/>
          <w:bCs/>
        </w:rPr>
        <w:t>.</w:t>
      </w:r>
      <w:r w:rsidRPr="00C74E70">
        <w:rPr>
          <w:rFonts w:ascii="Book Antiqua" w:eastAsia="Book Antiqua" w:hAnsi="Book Antiqua" w:cs="Book Antiqua"/>
          <w:bCs/>
        </w:rPr>
        <w:t xml:space="preserve"> (</w:t>
      </w:r>
      <w:r w:rsidR="004E01F5">
        <w:rPr>
          <w:rFonts w:ascii="Book Antiqua" w:eastAsia="Book Antiqua" w:hAnsi="Book Antiqua" w:cs="Book Antiqua"/>
          <w:bCs/>
        </w:rPr>
        <w:t xml:space="preserve">Poster presentation, </w:t>
      </w:r>
      <w:r w:rsidRPr="00C74E70">
        <w:rPr>
          <w:rFonts w:ascii="Book Antiqua" w:eastAsia="Book Antiqua" w:hAnsi="Book Antiqua" w:cs="Book Antiqua"/>
          <w:bCs/>
        </w:rPr>
        <w:t>AAST Conference 2015)</w:t>
      </w:r>
    </w:p>
    <w:p w14:paraId="7EBC7D9F" w14:textId="009AE96A" w:rsidR="001C589C" w:rsidRPr="004E01F5" w:rsidRDefault="00C74E70" w:rsidP="00D12433">
      <w:pPr>
        <w:tabs>
          <w:tab w:val="left" w:pos="1261"/>
        </w:tabs>
        <w:spacing w:before="52" w:after="120" w:line="270" w:lineRule="exact"/>
        <w:ind w:left="1253" w:right="158" w:hanging="1138"/>
        <w:jc w:val="both"/>
        <w:rPr>
          <w:rFonts w:ascii="Book Antiqua" w:eastAsia="Book Antiqua" w:hAnsi="Book Antiqua" w:cs="Book Antiqua"/>
          <w:bCs/>
        </w:rPr>
      </w:pPr>
      <w:r w:rsidRPr="004E01F5">
        <w:rPr>
          <w:rFonts w:ascii="Book Antiqua" w:eastAsia="Book Antiqua" w:hAnsi="Book Antiqua" w:cs="Book Antiqua"/>
          <w:bCs/>
        </w:rPr>
        <w:t>2015</w:t>
      </w:r>
      <w:r w:rsidRPr="004E01F5">
        <w:rPr>
          <w:rFonts w:ascii="Book Antiqua" w:eastAsia="Book Antiqua" w:hAnsi="Book Antiqua" w:cs="Book Antiqua"/>
          <w:bCs/>
        </w:rPr>
        <w:tab/>
        <w:t xml:space="preserve">Jenkins P.C., Stokes S., Coleman J., </w:t>
      </w:r>
      <w:r w:rsidRPr="004E01F5">
        <w:rPr>
          <w:rFonts w:ascii="Book Antiqua" w:eastAsia="Book Antiqua" w:hAnsi="Book Antiqua" w:cs="Book Antiqua"/>
          <w:b/>
          <w:bCs/>
        </w:rPr>
        <w:t>Bell T.M.</w:t>
      </w:r>
      <w:r w:rsidR="004E01F5" w:rsidRPr="004E01F5">
        <w:rPr>
          <w:rFonts w:ascii="Book Antiqua" w:eastAsia="Book Antiqua" w:hAnsi="Book Antiqua" w:cs="Book Antiqua"/>
          <w:bCs/>
        </w:rPr>
        <w:t>, &amp; Zarzaur B.L. Clinical indicators of hemorrhagic shock in pregnancy.</w:t>
      </w:r>
      <w:r w:rsidRPr="004E01F5">
        <w:rPr>
          <w:rFonts w:ascii="Book Antiqua" w:eastAsia="Book Antiqua" w:hAnsi="Book Antiqua" w:cs="Book Antiqua"/>
          <w:bCs/>
        </w:rPr>
        <w:t xml:space="preserve"> (</w:t>
      </w:r>
      <w:r w:rsidR="004E01F5" w:rsidRPr="004E01F5">
        <w:rPr>
          <w:rFonts w:ascii="Book Antiqua" w:eastAsia="Book Antiqua" w:hAnsi="Book Antiqua" w:cs="Book Antiqua"/>
          <w:bCs/>
        </w:rPr>
        <w:t xml:space="preserve">Poster presentation, </w:t>
      </w:r>
      <w:r w:rsidRPr="004E01F5">
        <w:rPr>
          <w:rFonts w:ascii="Book Antiqua" w:eastAsia="Book Antiqua" w:hAnsi="Book Antiqua" w:cs="Book Antiqua"/>
          <w:bCs/>
        </w:rPr>
        <w:t>AAST Conference 2015)</w:t>
      </w:r>
    </w:p>
    <w:p w14:paraId="356F132F" w14:textId="5A85AE43" w:rsidR="00003D1B" w:rsidRPr="00993EE4" w:rsidRDefault="00C74E70" w:rsidP="007935AB">
      <w:pPr>
        <w:tabs>
          <w:tab w:val="left" w:pos="1261"/>
        </w:tabs>
        <w:spacing w:before="52" w:after="120" w:line="270" w:lineRule="exact"/>
        <w:ind w:left="1253" w:right="158" w:hanging="1138"/>
        <w:jc w:val="both"/>
        <w:rPr>
          <w:rFonts w:ascii="Book Antiqua" w:eastAsia="Book Antiqua" w:hAnsi="Book Antiqua" w:cs="Book Antiqua"/>
          <w:bCs/>
        </w:rPr>
      </w:pPr>
      <w:r w:rsidRPr="004E01F5">
        <w:rPr>
          <w:rFonts w:ascii="Book Antiqua" w:eastAsia="Book Antiqua" w:hAnsi="Book Antiqua" w:cs="Book Antiqua"/>
          <w:bCs/>
        </w:rPr>
        <w:t>2015</w:t>
      </w:r>
      <w:r w:rsidRPr="004E01F5">
        <w:rPr>
          <w:rFonts w:ascii="Book Antiqua" w:eastAsia="Book Antiqua" w:hAnsi="Book Antiqua" w:cs="Book Antiqua"/>
          <w:bCs/>
        </w:rPr>
        <w:tab/>
        <w:t xml:space="preserve">Storey A., Hammer P., Bayt D., </w:t>
      </w:r>
      <w:r w:rsidRPr="004E01F5">
        <w:rPr>
          <w:rFonts w:ascii="Book Antiqua" w:eastAsia="Book Antiqua" w:hAnsi="Book Antiqua" w:cs="Book Antiqua"/>
          <w:b/>
          <w:bCs/>
        </w:rPr>
        <w:t>Bell T.M.,</w:t>
      </w:r>
      <w:r w:rsidRPr="004E01F5">
        <w:rPr>
          <w:rFonts w:ascii="Book Antiqua" w:eastAsia="Book Antiqua" w:hAnsi="Book Antiqua" w:cs="Book Antiqua"/>
          <w:bCs/>
        </w:rPr>
        <w:t xml:space="preserve"> &amp; Zarzaur B.L. </w:t>
      </w:r>
      <w:r w:rsidR="004E01F5" w:rsidRPr="004E01F5">
        <w:rPr>
          <w:rFonts w:ascii="Book Antiqua" w:eastAsia="Book Antiqua" w:hAnsi="Book Antiqua" w:cs="Book Antiqua"/>
          <w:bCs/>
        </w:rPr>
        <w:t>Improving outcomes of injured geriatric patients: small steps, bigger problem.</w:t>
      </w:r>
      <w:r w:rsidRPr="004E01F5">
        <w:rPr>
          <w:rFonts w:ascii="Book Antiqua" w:eastAsia="Book Antiqua" w:hAnsi="Book Antiqua" w:cs="Book Antiqua"/>
          <w:bCs/>
        </w:rPr>
        <w:t xml:space="preserve"> (</w:t>
      </w:r>
      <w:r w:rsidR="004E01F5" w:rsidRPr="004E01F5">
        <w:rPr>
          <w:rFonts w:ascii="Book Antiqua" w:eastAsia="Book Antiqua" w:hAnsi="Book Antiqua" w:cs="Book Antiqua"/>
          <w:bCs/>
        </w:rPr>
        <w:t xml:space="preserve">Podium presentation, </w:t>
      </w:r>
      <w:r w:rsidRPr="004E01F5">
        <w:rPr>
          <w:rFonts w:ascii="Book Antiqua" w:eastAsia="Book Antiqua" w:hAnsi="Book Antiqua" w:cs="Book Antiqua"/>
          <w:bCs/>
        </w:rPr>
        <w:t>Eastern Associ</w:t>
      </w:r>
      <w:r w:rsidR="004E01F5" w:rsidRPr="004E01F5">
        <w:rPr>
          <w:rFonts w:ascii="Book Antiqua" w:eastAsia="Book Antiqua" w:hAnsi="Book Antiqua" w:cs="Book Antiqua"/>
          <w:bCs/>
        </w:rPr>
        <w:t>ation of Trauma Conference 2015)</w:t>
      </w:r>
    </w:p>
    <w:p w14:paraId="52F0B874" w14:textId="12160D15" w:rsidR="00403534" w:rsidRPr="0009703C" w:rsidRDefault="0009703C" w:rsidP="00E47A74">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4E01F5">
        <w:rPr>
          <w:rFonts w:ascii="Book Antiqua" w:eastAsia="Times New Roman" w:hAnsi="Book Antiqua" w:cs="Times New Roman"/>
          <w:szCs w:val="24"/>
        </w:rPr>
        <w:t>Alqahtani F</w:t>
      </w:r>
      <w:r w:rsidRPr="004E01F5">
        <w:rPr>
          <w:rFonts w:ascii="Book Antiqua" w:eastAsia="Times New Roman" w:hAnsi="Book Antiqua" w:cs="Times New Roman"/>
          <w:sz w:val="24"/>
          <w:szCs w:val="24"/>
        </w:rPr>
        <w:t>.,</w:t>
      </w:r>
      <w:r>
        <w:rPr>
          <w:rFonts w:ascii="Cambria" w:eastAsia="Times New Roman" w:hAnsi="Cambria" w:cs="Times New Roman"/>
          <w:sz w:val="24"/>
          <w:szCs w:val="24"/>
        </w:rPr>
        <w:t xml:space="preserve"> </w:t>
      </w:r>
      <w:r w:rsidRPr="00720E85">
        <w:rPr>
          <w:rFonts w:ascii="Book Antiqua" w:eastAsia="Book Antiqua" w:hAnsi="Book Antiqua" w:cs="Book Antiqua"/>
          <w:b/>
          <w:bCs/>
        </w:rPr>
        <w:t>Bell T.M</w:t>
      </w:r>
      <w:r>
        <w:rPr>
          <w:rFonts w:ascii="Book Antiqua" w:eastAsia="Book Antiqua" w:hAnsi="Book Antiqua" w:cs="Book Antiqua"/>
          <w:bCs/>
        </w:rPr>
        <w:t>., Alghnam S.</w:t>
      </w:r>
      <w:r w:rsidR="00B85CDA">
        <w:rPr>
          <w:rFonts w:ascii="Book Antiqua" w:eastAsia="Book Antiqua" w:hAnsi="Book Antiqua" w:cs="Book Antiqua"/>
          <w:bCs/>
        </w:rPr>
        <w:t xml:space="preserve"> </w:t>
      </w:r>
      <w:r w:rsidRPr="0009703C">
        <w:rPr>
          <w:rFonts w:ascii="Book Antiqua" w:eastAsia="Book Antiqua" w:hAnsi="Book Antiqua" w:cs="Book Antiqua"/>
          <w:bCs/>
        </w:rPr>
        <w:t>The Association Between Injuries and Suboptimal Health of Children: Results from a Nationally Representative Survey in the United State</w:t>
      </w:r>
      <w:r w:rsidR="00B85CDA">
        <w:rPr>
          <w:rFonts w:ascii="Book Antiqua" w:eastAsia="Book Antiqua" w:hAnsi="Book Antiqua" w:cs="Book Antiqua"/>
          <w:bCs/>
        </w:rPr>
        <w:t>s.</w:t>
      </w:r>
      <w:r w:rsidRPr="003B5B48">
        <w:rPr>
          <w:rFonts w:ascii="Book Antiqua" w:eastAsia="Book Antiqua" w:hAnsi="Book Antiqua" w:cs="Book Antiqua"/>
          <w:bCs/>
        </w:rPr>
        <w:t xml:space="preserve"> </w:t>
      </w:r>
      <w:r w:rsidRPr="001920DD">
        <w:rPr>
          <w:rFonts w:ascii="Book Antiqua" w:eastAsia="Book Antiqua" w:hAnsi="Book Antiqua" w:cs="Book Antiqua"/>
          <w:bCs/>
        </w:rPr>
        <w:t>(</w:t>
      </w:r>
      <w:r w:rsidRPr="00720E85">
        <w:rPr>
          <w:rFonts w:ascii="Book Antiqua" w:eastAsia="Book Antiqua" w:hAnsi="Book Antiqua" w:cs="Book Antiqua"/>
          <w:bCs/>
        </w:rPr>
        <w:t xml:space="preserve">American </w:t>
      </w:r>
      <w:r w:rsidR="007A1CAA">
        <w:rPr>
          <w:rFonts w:ascii="Book Antiqua" w:eastAsia="Book Antiqua" w:hAnsi="Book Antiqua" w:cs="Book Antiqua"/>
          <w:bCs/>
        </w:rPr>
        <w:t>Academy of Pediatrics National Conference</w:t>
      </w:r>
      <w:r w:rsidRPr="00720E85">
        <w:rPr>
          <w:rFonts w:ascii="Book Antiqua" w:eastAsia="Book Antiqua" w:hAnsi="Book Antiqua" w:cs="Book Antiqua"/>
          <w:bCs/>
        </w:rPr>
        <w:t xml:space="preserve"> 2015)</w:t>
      </w:r>
    </w:p>
    <w:p w14:paraId="0689E637" w14:textId="7C4C06DA" w:rsidR="003B5B48" w:rsidRPr="003B5B48" w:rsidRDefault="003B5B48" w:rsidP="003B5B48">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00720E85" w:rsidRPr="004E01F5">
        <w:rPr>
          <w:rFonts w:ascii="Book Antiqua" w:eastAsia="Times New Roman" w:hAnsi="Book Antiqua" w:cs="Times New Roman"/>
          <w:szCs w:val="24"/>
        </w:rPr>
        <w:t xml:space="preserve">Valsangkar </w:t>
      </w:r>
      <w:r w:rsidR="00720E85" w:rsidRPr="004E01F5">
        <w:rPr>
          <w:rFonts w:ascii="Cambria" w:eastAsia="Times New Roman" w:hAnsi="Cambria" w:cs="Times New Roman"/>
          <w:szCs w:val="24"/>
        </w:rPr>
        <w:t>N.P</w:t>
      </w:r>
      <w:r w:rsidR="00720E85">
        <w:rPr>
          <w:rFonts w:ascii="Book Antiqua" w:eastAsia="Book Antiqua" w:hAnsi="Book Antiqua" w:cs="Book Antiqua"/>
          <w:bCs/>
        </w:rPr>
        <w:t xml:space="preserve">, Rozycki G.S., Blanton C., Zimmers T.A., </w:t>
      </w:r>
      <w:r w:rsidR="00720E85" w:rsidRPr="00720E85">
        <w:rPr>
          <w:rFonts w:ascii="Book Antiqua" w:eastAsia="Book Antiqua" w:hAnsi="Book Antiqua" w:cs="Book Antiqua"/>
          <w:b/>
          <w:bCs/>
        </w:rPr>
        <w:t>Bell T.M</w:t>
      </w:r>
      <w:r w:rsidR="00720E85">
        <w:rPr>
          <w:rFonts w:ascii="Book Antiqua" w:eastAsia="Book Antiqua" w:hAnsi="Book Antiqua" w:cs="Book Antiqua"/>
          <w:bCs/>
        </w:rPr>
        <w:t>., Feliciano D.V., &amp; Koniaris L.G.</w:t>
      </w:r>
      <w:r w:rsidR="00B85CDA">
        <w:rPr>
          <w:rFonts w:ascii="Book Antiqua" w:eastAsia="Book Antiqua" w:hAnsi="Book Antiqua" w:cs="Book Antiqua"/>
          <w:bCs/>
        </w:rPr>
        <w:t xml:space="preserve"> </w:t>
      </w:r>
      <w:r w:rsidR="00720E85" w:rsidRPr="00720E85">
        <w:rPr>
          <w:rFonts w:ascii="Book Antiqua" w:eastAsia="Book Antiqua" w:hAnsi="Book Antiqua" w:cs="Book Antiqua"/>
          <w:bCs/>
        </w:rPr>
        <w:t>Is there an impending loss of academically-productive trauma surgeons?</w:t>
      </w:r>
      <w:r w:rsidRPr="003B5B48">
        <w:rPr>
          <w:rFonts w:ascii="Book Antiqua" w:eastAsia="Book Antiqua" w:hAnsi="Book Antiqua" w:cs="Book Antiqua"/>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 xml:space="preserve">Plenary presentation, </w:t>
      </w:r>
      <w:r w:rsidR="00720E85" w:rsidRPr="00720E85">
        <w:rPr>
          <w:rFonts w:ascii="Book Antiqua" w:eastAsia="Book Antiqua" w:hAnsi="Book Antiqua" w:cs="Book Antiqua"/>
          <w:bCs/>
        </w:rPr>
        <w:t>American Association for the Surgery of Trauma Conference 2015)</w:t>
      </w:r>
    </w:p>
    <w:p w14:paraId="303DC643" w14:textId="0494AC79" w:rsidR="00C71707" w:rsidRPr="003B5B48" w:rsidRDefault="003B5B48" w:rsidP="00711CAF">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Pr>
          <w:rFonts w:ascii="Book Antiqua" w:eastAsia="Book Antiqua" w:hAnsi="Book Antiqua" w:cs="Book Antiqua"/>
          <w:bCs/>
        </w:rPr>
        <w:t xml:space="preserve">Bayt D.R. &amp; </w:t>
      </w:r>
      <w:r w:rsidRPr="003B5B48">
        <w:rPr>
          <w:rFonts w:ascii="Book Antiqua" w:eastAsia="Book Antiqua" w:hAnsi="Book Antiqua" w:cs="Book Antiqua"/>
          <w:b/>
          <w:bCs/>
        </w:rPr>
        <w:t>Bell T.M.</w:t>
      </w:r>
      <w:r w:rsidR="00B85CDA">
        <w:rPr>
          <w:rFonts w:ascii="Book Antiqua" w:eastAsia="Book Antiqua" w:hAnsi="Book Antiqua" w:cs="Book Antiqua"/>
          <w:bCs/>
        </w:rPr>
        <w:t xml:space="preserve"> </w:t>
      </w:r>
      <w:r w:rsidRPr="003B5B48">
        <w:rPr>
          <w:rFonts w:ascii="Book Antiqua" w:eastAsia="Book Antiqua" w:hAnsi="Book Antiqua" w:cs="Book Antiqua"/>
          <w:bCs/>
        </w:rPr>
        <w:t>Trends in pediatric sports-related injuries presenting to US e</w:t>
      </w:r>
      <w:r w:rsidR="00B85CDA">
        <w:rPr>
          <w:rFonts w:ascii="Book Antiqua" w:eastAsia="Book Antiqua" w:hAnsi="Book Antiqua" w:cs="Book Antiqua"/>
          <w:bCs/>
        </w:rPr>
        <w:t>mergency departments, 2001-2013.</w:t>
      </w:r>
      <w:r w:rsidRPr="003B5B48">
        <w:rPr>
          <w:rFonts w:ascii="Book Antiqua" w:eastAsia="Book Antiqua" w:hAnsi="Book Antiqua" w:cs="Book Antiqua"/>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Poster presentation,</w:t>
      </w:r>
      <w:r w:rsidRPr="001920DD">
        <w:rPr>
          <w:rFonts w:ascii="Book Antiqua" w:eastAsia="Book Antiqua" w:hAnsi="Book Antiqua" w:cs="Book Antiqua"/>
          <w:bCs/>
        </w:rPr>
        <w:t xml:space="preserve"> </w:t>
      </w:r>
      <w:r>
        <w:rPr>
          <w:rFonts w:ascii="Book Antiqua" w:eastAsia="Book Antiqua" w:hAnsi="Book Antiqua" w:cs="Book Antiqua"/>
          <w:bCs/>
        </w:rPr>
        <w:t>APHA</w:t>
      </w:r>
      <w:r w:rsidRPr="00460807">
        <w:rPr>
          <w:rFonts w:ascii="Book Antiqua" w:eastAsia="Book Antiqua" w:hAnsi="Book Antiqua" w:cs="Book Antiqua"/>
          <w:bCs/>
        </w:rPr>
        <w:t xml:space="preserve"> Conference 2015</w:t>
      </w:r>
      <w:r w:rsidRPr="001920DD">
        <w:rPr>
          <w:rFonts w:ascii="Book Antiqua" w:eastAsia="Book Antiqua" w:hAnsi="Book Antiqua" w:cs="Book Antiqua"/>
          <w:bCs/>
        </w:rPr>
        <w:t>)</w:t>
      </w:r>
    </w:p>
    <w:p w14:paraId="60A9917C" w14:textId="10C6020B" w:rsidR="00447E0E" w:rsidRPr="00460807" w:rsidRDefault="003B5B48" w:rsidP="00003D1B">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Pr>
          <w:rFonts w:ascii="Book Antiqua" w:eastAsia="Book Antiqua" w:hAnsi="Book Antiqua" w:cs="Book Antiqua"/>
          <w:bCs/>
        </w:rPr>
        <w:t xml:space="preserve">Stokes S. &amp; </w:t>
      </w:r>
      <w:r w:rsidRPr="003B5B48">
        <w:rPr>
          <w:rFonts w:ascii="Book Antiqua" w:eastAsia="Book Antiqua" w:hAnsi="Book Antiqua" w:cs="Book Antiqua"/>
          <w:b/>
          <w:bCs/>
        </w:rPr>
        <w:t>Bell T.M.</w:t>
      </w:r>
      <w:r w:rsidR="00B85CDA">
        <w:rPr>
          <w:rFonts w:ascii="Book Antiqua" w:eastAsia="Book Antiqua" w:hAnsi="Book Antiqua" w:cs="Book Antiqua"/>
          <w:bCs/>
        </w:rPr>
        <w:t xml:space="preserve"> </w:t>
      </w:r>
      <w:r w:rsidRPr="003B5B48">
        <w:rPr>
          <w:rFonts w:ascii="Book Antiqua" w:eastAsia="Book Antiqua" w:hAnsi="Book Antiqua" w:cs="Book Antiqua"/>
          <w:bCs/>
        </w:rPr>
        <w:t>Trend Analysis of ED Utilization for Patients Presenting</w:t>
      </w:r>
      <w:r w:rsidR="00B85CDA">
        <w:rPr>
          <w:rFonts w:ascii="Book Antiqua" w:eastAsia="Book Antiqua" w:hAnsi="Book Antiqua" w:cs="Book Antiqua"/>
          <w:bCs/>
        </w:rPr>
        <w:t xml:space="preserve"> with Chest Pain from 2010-2012.</w:t>
      </w:r>
      <w:r w:rsidRPr="003B5B48">
        <w:rPr>
          <w:rFonts w:ascii="Book Antiqua" w:eastAsia="Book Antiqua" w:hAnsi="Book Antiqua" w:cs="Book Antiqua"/>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Podium presentation,</w:t>
      </w:r>
      <w:r w:rsidRPr="001920DD">
        <w:rPr>
          <w:rFonts w:ascii="Book Antiqua" w:eastAsia="Book Antiqua" w:hAnsi="Book Antiqua" w:cs="Book Antiqua"/>
          <w:bCs/>
        </w:rPr>
        <w:t xml:space="preserve"> </w:t>
      </w:r>
      <w:r>
        <w:rPr>
          <w:rFonts w:ascii="Book Antiqua" w:eastAsia="Book Antiqua" w:hAnsi="Book Antiqua" w:cs="Book Antiqua"/>
          <w:bCs/>
        </w:rPr>
        <w:t>A</w:t>
      </w:r>
      <w:r w:rsidR="00B85CDA">
        <w:rPr>
          <w:rFonts w:ascii="Book Antiqua" w:eastAsia="Book Antiqua" w:hAnsi="Book Antiqua" w:cs="Book Antiqua"/>
          <w:bCs/>
        </w:rPr>
        <w:t>merican Public Health Association</w:t>
      </w:r>
      <w:r w:rsidRPr="00460807">
        <w:rPr>
          <w:rFonts w:ascii="Book Antiqua" w:eastAsia="Book Antiqua" w:hAnsi="Book Antiqua" w:cs="Book Antiqua"/>
          <w:bCs/>
        </w:rPr>
        <w:t xml:space="preserve"> Conference 2015</w:t>
      </w:r>
      <w:r w:rsidRPr="001920DD">
        <w:rPr>
          <w:rFonts w:ascii="Book Antiqua" w:eastAsia="Book Antiqua" w:hAnsi="Book Antiqua" w:cs="Book Antiqua"/>
          <w:bCs/>
        </w:rPr>
        <w:t>)</w:t>
      </w:r>
    </w:p>
    <w:p w14:paraId="6BF78FCF" w14:textId="7DE29CDC" w:rsidR="001131E5" w:rsidRPr="00460807" w:rsidRDefault="003B5B48" w:rsidP="008A1B25">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3B5B48">
        <w:rPr>
          <w:rFonts w:ascii="Book Antiqua" w:eastAsia="Book Antiqua" w:hAnsi="Book Antiqua" w:cs="Book Antiqua"/>
          <w:b/>
          <w:bCs/>
        </w:rPr>
        <w:t>Bell T.M</w:t>
      </w:r>
      <w:r w:rsidRPr="003B5B48">
        <w:rPr>
          <w:rFonts w:ascii="Book Antiqua" w:eastAsia="Book Antiqua" w:hAnsi="Book Antiqua" w:cs="Book Antiqua"/>
          <w:bCs/>
        </w:rPr>
        <w:t xml:space="preserve">., </w:t>
      </w:r>
      <w:r>
        <w:rPr>
          <w:rFonts w:ascii="Book Antiqua" w:eastAsia="Book Antiqua" w:hAnsi="Book Antiqua" w:cs="Book Antiqua"/>
          <w:bCs/>
        </w:rPr>
        <w:t>Qiao N., &amp;</w:t>
      </w:r>
      <w:r w:rsidR="00B85CDA">
        <w:rPr>
          <w:rFonts w:ascii="Book Antiqua" w:eastAsia="Book Antiqua" w:hAnsi="Book Antiqua" w:cs="Book Antiqua"/>
          <w:bCs/>
        </w:rPr>
        <w:t xml:space="preserve"> Fecher A.M. </w:t>
      </w:r>
      <w:r w:rsidRPr="003B5B48">
        <w:rPr>
          <w:rFonts w:ascii="Book Antiqua" w:eastAsia="Book Antiqua" w:hAnsi="Book Antiqua" w:cs="Book Antiqua"/>
          <w:bCs/>
        </w:rPr>
        <w:t>Causes of Non-Fatal and Fatal Violence-Related Injuries among Children in the United States, 2001-2013</w:t>
      </w:r>
      <w:r>
        <w:rPr>
          <w:rFonts w:ascii="Book Antiqua" w:eastAsia="Book Antiqua" w:hAnsi="Book Antiqua" w:cs="Book Antiqua"/>
          <w:bCs/>
        </w:rPr>
        <w:t>.</w:t>
      </w:r>
      <w:r w:rsidRPr="003B5B48">
        <w:rPr>
          <w:rFonts w:ascii="Book Antiqua" w:eastAsia="Book Antiqua" w:hAnsi="Book Antiqua" w:cs="Book Antiqua"/>
          <w:b/>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Podium presentation,</w:t>
      </w:r>
      <w:r w:rsidRPr="001920DD">
        <w:rPr>
          <w:rFonts w:ascii="Book Antiqua" w:eastAsia="Book Antiqua" w:hAnsi="Book Antiqua" w:cs="Book Antiqua"/>
          <w:bCs/>
        </w:rPr>
        <w:t xml:space="preserve"> </w:t>
      </w:r>
      <w:r>
        <w:rPr>
          <w:rFonts w:ascii="Book Antiqua" w:eastAsia="Book Antiqua" w:hAnsi="Book Antiqua" w:cs="Book Antiqua"/>
          <w:bCs/>
        </w:rPr>
        <w:t>A</w:t>
      </w:r>
      <w:r w:rsidR="00B85CDA">
        <w:rPr>
          <w:rFonts w:ascii="Book Antiqua" w:eastAsia="Book Antiqua" w:hAnsi="Book Antiqua" w:cs="Book Antiqua"/>
          <w:bCs/>
        </w:rPr>
        <w:t>merican Public Health Association</w:t>
      </w:r>
      <w:r w:rsidRPr="00460807">
        <w:rPr>
          <w:rFonts w:ascii="Book Antiqua" w:eastAsia="Book Antiqua" w:hAnsi="Book Antiqua" w:cs="Book Antiqua"/>
          <w:bCs/>
        </w:rPr>
        <w:t xml:space="preserve"> Conference 2015</w:t>
      </w:r>
      <w:r w:rsidRPr="001920DD">
        <w:rPr>
          <w:rFonts w:ascii="Book Antiqua" w:eastAsia="Book Antiqua" w:hAnsi="Book Antiqua" w:cs="Book Antiqua"/>
          <w:bCs/>
        </w:rPr>
        <w:t>)</w:t>
      </w:r>
    </w:p>
    <w:p w14:paraId="4965061C" w14:textId="2C0CC437" w:rsidR="00052A04" w:rsidRPr="00460807" w:rsidRDefault="003A4B60" w:rsidP="00C71707">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003B5B48" w:rsidRPr="003B5B48">
        <w:rPr>
          <w:rFonts w:ascii="Book Antiqua" w:eastAsia="Book Antiqua" w:hAnsi="Book Antiqua" w:cs="Book Antiqua"/>
          <w:b/>
          <w:bCs/>
        </w:rPr>
        <w:t>Bell T.M</w:t>
      </w:r>
      <w:r w:rsidR="003B5B48" w:rsidRPr="003B5B48">
        <w:rPr>
          <w:rFonts w:ascii="Book Antiqua" w:eastAsia="Book Antiqua" w:hAnsi="Book Antiqua" w:cs="Book Antiqua"/>
          <w:bCs/>
        </w:rPr>
        <w:t xml:space="preserve">., Jenkins P., Fecher A.M., </w:t>
      </w:r>
      <w:r w:rsidR="003B5B48">
        <w:rPr>
          <w:rFonts w:ascii="Book Antiqua" w:eastAsia="Book Antiqua" w:hAnsi="Book Antiqua" w:cs="Book Antiqua"/>
          <w:bCs/>
        </w:rPr>
        <w:t xml:space="preserve">&amp; </w:t>
      </w:r>
      <w:r w:rsidR="00B85CDA">
        <w:rPr>
          <w:rFonts w:ascii="Book Antiqua" w:eastAsia="Book Antiqua" w:hAnsi="Book Antiqua" w:cs="Book Antiqua"/>
          <w:bCs/>
        </w:rPr>
        <w:t xml:space="preserve">Zarzaur B.L. </w:t>
      </w:r>
      <w:r w:rsidR="003B5B48" w:rsidRPr="003B5B48">
        <w:rPr>
          <w:rFonts w:ascii="Book Antiqua" w:eastAsia="Book Antiqua" w:hAnsi="Book Antiqua" w:cs="Book Antiqua"/>
          <w:bCs/>
        </w:rPr>
        <w:t>Impact of Prehospital Times on Major In-hosp</w:t>
      </w:r>
      <w:r w:rsidR="00B85CDA">
        <w:rPr>
          <w:rFonts w:ascii="Book Antiqua" w:eastAsia="Book Antiqua" w:hAnsi="Book Antiqua" w:cs="Book Antiqua"/>
          <w:bCs/>
        </w:rPr>
        <w:t>ital Complication after Trauma.</w:t>
      </w:r>
      <w:r w:rsidR="003B5B48" w:rsidRPr="003B5B48">
        <w:rPr>
          <w:rFonts w:ascii="Book Antiqua" w:eastAsia="Book Antiqua" w:hAnsi="Book Antiqua" w:cs="Book Antiqua"/>
          <w:b/>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Podium presentation,</w:t>
      </w:r>
      <w:r w:rsidRPr="001920DD">
        <w:rPr>
          <w:rFonts w:ascii="Book Antiqua" w:eastAsia="Book Antiqua" w:hAnsi="Book Antiqua" w:cs="Book Antiqua"/>
          <w:bCs/>
        </w:rPr>
        <w:t xml:space="preserve"> </w:t>
      </w:r>
      <w:r w:rsidR="003B5B48">
        <w:rPr>
          <w:rFonts w:ascii="Book Antiqua" w:eastAsia="Book Antiqua" w:hAnsi="Book Antiqua" w:cs="Book Antiqua"/>
          <w:bCs/>
        </w:rPr>
        <w:t>APHA</w:t>
      </w:r>
      <w:r w:rsidRPr="00460807">
        <w:rPr>
          <w:rFonts w:ascii="Book Antiqua" w:eastAsia="Book Antiqua" w:hAnsi="Book Antiqua" w:cs="Book Antiqua"/>
          <w:bCs/>
        </w:rPr>
        <w:t xml:space="preserve"> Conference 2015</w:t>
      </w:r>
      <w:r w:rsidRPr="001920DD">
        <w:rPr>
          <w:rFonts w:ascii="Book Antiqua" w:eastAsia="Book Antiqua" w:hAnsi="Book Antiqua" w:cs="Book Antiqua"/>
          <w:bCs/>
        </w:rPr>
        <w:t>)</w:t>
      </w:r>
    </w:p>
    <w:p w14:paraId="307F9CCD" w14:textId="563653A3" w:rsidR="00DB0DAF" w:rsidRPr="00460807" w:rsidRDefault="003A4B60" w:rsidP="00D30B9F">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2015</w:t>
      </w:r>
      <w:r>
        <w:rPr>
          <w:rFonts w:ascii="Book Antiqua" w:eastAsia="Book Antiqua" w:hAnsi="Book Antiqua" w:cs="Book Antiqua"/>
          <w:w w:val="95"/>
        </w:rPr>
        <w:tab/>
      </w:r>
      <w:r w:rsidRPr="00460807">
        <w:rPr>
          <w:rFonts w:ascii="Book Antiqua" w:eastAsia="Book Antiqua" w:hAnsi="Book Antiqua" w:cs="Book Antiqua"/>
          <w:b/>
          <w:bCs/>
        </w:rPr>
        <w:t>Bell T.M,</w:t>
      </w:r>
      <w:r w:rsidRPr="00460807">
        <w:rPr>
          <w:rFonts w:ascii="Book Antiqua" w:eastAsia="Book Antiqua" w:hAnsi="Book Antiqua" w:cs="Book Antiqua"/>
          <w:bCs/>
        </w:rPr>
        <w:t xml:space="preserve"> </w:t>
      </w:r>
      <w:r w:rsidR="003B5B48">
        <w:rPr>
          <w:rFonts w:ascii="Book Antiqua" w:eastAsia="Book Antiqua" w:hAnsi="Book Antiqua" w:cs="Book Antiqua"/>
          <w:bCs/>
        </w:rPr>
        <w:t xml:space="preserve">Jenkins P., </w:t>
      </w:r>
      <w:r w:rsidRPr="00460807">
        <w:rPr>
          <w:rFonts w:ascii="Book Antiqua" w:eastAsia="Book Antiqua" w:hAnsi="Book Antiqua" w:cs="Book Antiqua"/>
          <w:bCs/>
        </w:rPr>
        <w:t xml:space="preserve">Zarzaur B.L. </w:t>
      </w:r>
      <w:r w:rsidR="003B5B48" w:rsidRPr="003B5B48">
        <w:rPr>
          <w:rFonts w:ascii="Book Antiqua" w:eastAsia="Book Antiqua" w:hAnsi="Book Antiqua" w:cs="Book Antiqua"/>
          <w:bCs/>
        </w:rPr>
        <w:t xml:space="preserve">The influence of patient volume on failure to rescue outcomes at level </w:t>
      </w:r>
      <w:r w:rsidR="003B5B48">
        <w:rPr>
          <w:rFonts w:ascii="Book Antiqua" w:eastAsia="Book Antiqua" w:hAnsi="Book Antiqua" w:cs="Book Antiqua"/>
          <w:bCs/>
        </w:rPr>
        <w:t>I</w:t>
      </w:r>
      <w:r w:rsidR="003B5B48" w:rsidRPr="003B5B48">
        <w:rPr>
          <w:rFonts w:ascii="Book Antiqua" w:eastAsia="Book Antiqua" w:hAnsi="Book Antiqua" w:cs="Book Antiqua"/>
          <w:bCs/>
        </w:rPr>
        <w:t xml:space="preserve"> and </w:t>
      </w:r>
      <w:r w:rsidR="003B5B48">
        <w:rPr>
          <w:rFonts w:ascii="Book Antiqua" w:eastAsia="Book Antiqua" w:hAnsi="Book Antiqua" w:cs="Book Antiqua"/>
          <w:bCs/>
        </w:rPr>
        <w:t>II</w:t>
      </w:r>
      <w:r w:rsidR="003B5B48" w:rsidRPr="003B5B48">
        <w:rPr>
          <w:rFonts w:ascii="Book Antiqua" w:eastAsia="Book Antiqua" w:hAnsi="Book Antiqua" w:cs="Book Antiqua"/>
          <w:bCs/>
        </w:rPr>
        <w:t xml:space="preserve"> </w:t>
      </w:r>
      <w:r w:rsidR="003B5B48">
        <w:rPr>
          <w:rFonts w:ascii="Book Antiqua" w:eastAsia="Book Antiqua" w:hAnsi="Book Antiqua" w:cs="Book Antiqua"/>
          <w:bCs/>
        </w:rPr>
        <w:t>U.S</w:t>
      </w:r>
      <w:r w:rsidR="003B5B48" w:rsidRPr="003B5B48">
        <w:rPr>
          <w:rFonts w:ascii="Book Antiqua" w:eastAsia="Book Antiqua" w:hAnsi="Book Antiqua" w:cs="Book Antiqua"/>
          <w:bCs/>
        </w:rPr>
        <w:t>. trauma centers</w:t>
      </w:r>
      <w:r>
        <w:rPr>
          <w:rFonts w:ascii="Book Antiqua" w:eastAsia="Book Antiqua" w:hAnsi="Book Antiqua" w:cs="Book Antiqua"/>
          <w:bCs/>
        </w:rPr>
        <w:t xml:space="preserve">. </w:t>
      </w:r>
      <w:r w:rsidRPr="001920DD">
        <w:rPr>
          <w:rFonts w:ascii="Book Antiqua" w:eastAsia="Book Antiqua" w:hAnsi="Book Antiqua" w:cs="Book Antiqua"/>
          <w:bCs/>
        </w:rPr>
        <w:t>(</w:t>
      </w:r>
      <w:r w:rsidR="006E646D">
        <w:rPr>
          <w:rFonts w:ascii="Book Antiqua" w:eastAsia="Book Antiqua" w:hAnsi="Book Antiqua" w:cs="Book Antiqua"/>
          <w:bCs/>
        </w:rPr>
        <w:t>Poster presentation,</w:t>
      </w:r>
      <w:r w:rsidR="003B5B48">
        <w:rPr>
          <w:rFonts w:ascii="Book Antiqua" w:eastAsia="Book Antiqua" w:hAnsi="Book Antiqua" w:cs="Book Antiqua"/>
          <w:bCs/>
        </w:rPr>
        <w:t xml:space="preserve"> Academy</w:t>
      </w:r>
      <w:r w:rsidR="00B85CDA">
        <w:rPr>
          <w:rFonts w:ascii="Book Antiqua" w:eastAsia="Book Antiqua" w:hAnsi="Book Antiqua" w:cs="Book Antiqua"/>
          <w:bCs/>
        </w:rPr>
        <w:t xml:space="preserve"> </w:t>
      </w:r>
      <w:r w:rsidR="003B5B48">
        <w:rPr>
          <w:rFonts w:ascii="Book Antiqua" w:eastAsia="Book Antiqua" w:hAnsi="Book Antiqua" w:cs="Book Antiqua"/>
          <w:bCs/>
        </w:rPr>
        <w:t xml:space="preserve">Health </w:t>
      </w:r>
      <w:r w:rsidRPr="00460807">
        <w:rPr>
          <w:rFonts w:ascii="Book Antiqua" w:eastAsia="Book Antiqua" w:hAnsi="Book Antiqua" w:cs="Book Antiqua"/>
          <w:bCs/>
        </w:rPr>
        <w:t>Conference 2015</w:t>
      </w:r>
      <w:r w:rsidRPr="001920DD">
        <w:rPr>
          <w:rFonts w:ascii="Book Antiqua" w:eastAsia="Book Antiqua" w:hAnsi="Book Antiqua" w:cs="Book Antiqua"/>
          <w:bCs/>
        </w:rPr>
        <w:t>)</w:t>
      </w:r>
    </w:p>
    <w:p w14:paraId="3CA20A18" w14:textId="30C9BD0E" w:rsidR="002E30DC" w:rsidRPr="00460807" w:rsidRDefault="00460807" w:rsidP="00447E0E">
      <w:pPr>
        <w:tabs>
          <w:tab w:val="left" w:pos="1261"/>
        </w:tabs>
        <w:spacing w:before="52" w:after="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2014</w:t>
      </w:r>
      <w:r>
        <w:rPr>
          <w:rFonts w:ascii="Book Antiqua" w:eastAsia="Book Antiqua" w:hAnsi="Book Antiqua" w:cs="Book Antiqua"/>
          <w:w w:val="95"/>
        </w:rPr>
        <w:tab/>
      </w:r>
      <w:r w:rsidRPr="00460807">
        <w:rPr>
          <w:rFonts w:ascii="Book Antiqua" w:eastAsia="Book Antiqua" w:hAnsi="Book Antiqua" w:cs="Book Antiqua"/>
          <w:b/>
          <w:bCs/>
        </w:rPr>
        <w:t>Bell T.M,</w:t>
      </w:r>
      <w:r w:rsidRPr="00460807">
        <w:rPr>
          <w:rFonts w:ascii="Book Antiqua" w:eastAsia="Book Antiqua" w:hAnsi="Book Antiqua" w:cs="Book Antiqua"/>
          <w:bCs/>
        </w:rPr>
        <w:t xml:space="preserve"> Zarzaur B.L., &amp; Fecher A.M. Validation of a Risk Score For Predicting Unplanned Intuba</w:t>
      </w:r>
      <w:r>
        <w:rPr>
          <w:rFonts w:ascii="Book Antiqua" w:eastAsia="Book Antiqua" w:hAnsi="Book Antiqua" w:cs="Book Antiqua"/>
          <w:bCs/>
        </w:rPr>
        <w:t xml:space="preserve">tion in Postoperative Patients. </w:t>
      </w:r>
      <w:r w:rsidRPr="001920DD">
        <w:rPr>
          <w:rFonts w:ascii="Book Antiqua" w:eastAsia="Book Antiqua" w:hAnsi="Book Antiqua" w:cs="Book Antiqua"/>
          <w:bCs/>
        </w:rPr>
        <w:t>(</w:t>
      </w:r>
      <w:r w:rsidR="00B85CDA">
        <w:rPr>
          <w:rFonts w:ascii="Book Antiqua" w:eastAsia="Book Antiqua" w:hAnsi="Book Antiqua" w:cs="Book Antiqua"/>
          <w:bCs/>
        </w:rPr>
        <w:t>Poster presentation,</w:t>
      </w:r>
      <w:r w:rsidRPr="001920DD">
        <w:rPr>
          <w:rFonts w:ascii="Book Antiqua" w:eastAsia="Book Antiqua" w:hAnsi="Book Antiqua" w:cs="Book Antiqua"/>
          <w:bCs/>
        </w:rPr>
        <w:t xml:space="preserve"> </w:t>
      </w:r>
      <w:r w:rsidRPr="00460807">
        <w:rPr>
          <w:rFonts w:ascii="Book Antiqua" w:eastAsia="Book Antiqua" w:hAnsi="Book Antiqua" w:cs="Book Antiqua"/>
          <w:bCs/>
        </w:rPr>
        <w:t>Central Surgical Association Conference 2015</w:t>
      </w:r>
      <w:r w:rsidRPr="001920DD">
        <w:rPr>
          <w:rFonts w:ascii="Book Antiqua" w:eastAsia="Book Antiqua" w:hAnsi="Book Antiqua" w:cs="Book Antiqua"/>
          <w:bCs/>
        </w:rPr>
        <w:t>)</w:t>
      </w:r>
    </w:p>
    <w:p w14:paraId="3947ACF3" w14:textId="552FB425" w:rsidR="00123BFA" w:rsidRPr="009B7F91" w:rsidRDefault="00D24B8B" w:rsidP="002E30DC">
      <w:pPr>
        <w:tabs>
          <w:tab w:val="left" w:pos="1261"/>
        </w:tabs>
        <w:spacing w:before="52" w:line="270" w:lineRule="exact"/>
        <w:ind w:left="1261" w:right="157" w:hanging="1142"/>
        <w:jc w:val="both"/>
        <w:rPr>
          <w:rFonts w:ascii="Book Antiqua" w:eastAsia="Book Antiqua" w:hAnsi="Book Antiqua" w:cs="Book Antiqua"/>
          <w:bCs/>
        </w:rPr>
      </w:pPr>
      <w:r>
        <w:rPr>
          <w:rFonts w:ascii="Book Antiqua" w:eastAsia="Book Antiqua" w:hAnsi="Book Antiqua" w:cs="Book Antiqua"/>
          <w:w w:val="95"/>
        </w:rPr>
        <w:t>2014</w:t>
      </w:r>
      <w:r>
        <w:rPr>
          <w:rFonts w:ascii="Book Antiqua" w:eastAsia="Book Antiqua" w:hAnsi="Book Antiqua" w:cs="Book Antiqua"/>
          <w:w w:val="95"/>
        </w:rPr>
        <w:tab/>
      </w:r>
      <w:r w:rsidRPr="001920DD">
        <w:rPr>
          <w:rFonts w:ascii="Book Antiqua" w:eastAsia="Book Antiqua" w:hAnsi="Book Antiqua" w:cs="Book Antiqua"/>
          <w:bCs/>
        </w:rPr>
        <w:t>Zarzaur B</w:t>
      </w:r>
      <w:r w:rsidR="00E20D19">
        <w:rPr>
          <w:rFonts w:ascii="Book Antiqua" w:eastAsia="Book Antiqua" w:hAnsi="Book Antiqua" w:cs="Book Antiqua"/>
          <w:bCs/>
        </w:rPr>
        <w:t>.</w:t>
      </w:r>
      <w:r w:rsidRPr="001920DD">
        <w:rPr>
          <w:rFonts w:ascii="Book Antiqua" w:eastAsia="Book Antiqua" w:hAnsi="Book Antiqua" w:cs="Book Antiqua"/>
          <w:bCs/>
        </w:rPr>
        <w:t>L</w:t>
      </w:r>
      <w:r w:rsidR="00E20D19">
        <w:rPr>
          <w:rFonts w:ascii="Book Antiqua" w:eastAsia="Book Antiqua" w:hAnsi="Book Antiqua" w:cs="Book Antiqua"/>
          <w:bCs/>
        </w:rPr>
        <w:t>.</w:t>
      </w:r>
      <w:r>
        <w:rPr>
          <w:rFonts w:ascii="Book Antiqua" w:eastAsia="Book Antiqua" w:hAnsi="Book Antiqua" w:cs="Book Antiqua"/>
          <w:bCs/>
        </w:rPr>
        <w:t xml:space="preserve"> &amp;</w:t>
      </w:r>
      <w:r w:rsidRPr="001920DD">
        <w:rPr>
          <w:rFonts w:ascii="Book Antiqua" w:eastAsia="Book Antiqua" w:hAnsi="Book Antiqua" w:cs="Book Antiqua"/>
          <w:bCs/>
        </w:rPr>
        <w:t xml:space="preserve"> </w:t>
      </w:r>
      <w:r w:rsidRPr="001920DD">
        <w:rPr>
          <w:rFonts w:ascii="Book Antiqua" w:eastAsia="Book Antiqua" w:hAnsi="Book Antiqua" w:cs="Book Antiqua"/>
          <w:b/>
          <w:bCs/>
        </w:rPr>
        <w:t>Bell T</w:t>
      </w:r>
      <w:r w:rsidR="00E20D19">
        <w:rPr>
          <w:rFonts w:ascii="Book Antiqua" w:eastAsia="Book Antiqua" w:hAnsi="Book Antiqua" w:cs="Book Antiqua"/>
          <w:b/>
          <w:bCs/>
        </w:rPr>
        <w:t>.</w:t>
      </w:r>
      <w:r w:rsidRPr="001920DD">
        <w:rPr>
          <w:rFonts w:ascii="Book Antiqua" w:eastAsia="Book Antiqua" w:hAnsi="Book Antiqua" w:cs="Book Antiqua"/>
          <w:b/>
          <w:bCs/>
        </w:rPr>
        <w:t>M.</w:t>
      </w:r>
      <w:r w:rsidRPr="001920DD">
        <w:rPr>
          <w:rFonts w:ascii="Book Antiqua" w:eastAsia="Book Antiqua" w:hAnsi="Book Antiqua" w:cs="Book Antiqua"/>
          <w:bCs/>
        </w:rPr>
        <w:t xml:space="preserve"> Trajectory Subtypes After Injury: Implications In The Era Of Patient Centered Outcomes. (</w:t>
      </w:r>
      <w:r w:rsidR="00B85CDA">
        <w:rPr>
          <w:rFonts w:ascii="Book Antiqua" w:eastAsia="Book Antiqua" w:hAnsi="Book Antiqua" w:cs="Book Antiqua"/>
          <w:bCs/>
        </w:rPr>
        <w:t>Podium presentation,</w:t>
      </w:r>
      <w:r w:rsidRPr="001920DD">
        <w:rPr>
          <w:rFonts w:ascii="Book Antiqua" w:eastAsia="Book Antiqua" w:hAnsi="Book Antiqua" w:cs="Book Antiqua"/>
          <w:bCs/>
        </w:rPr>
        <w:t xml:space="preserve"> Academic Surgical Congress Conference 2015)</w:t>
      </w:r>
    </w:p>
    <w:p w14:paraId="39D59056" w14:textId="16ED025F" w:rsidR="008D25A2" w:rsidRPr="006B675D" w:rsidRDefault="00D24B8B" w:rsidP="005D2BDE">
      <w:pPr>
        <w:tabs>
          <w:tab w:val="left" w:pos="1261"/>
        </w:tabs>
        <w:spacing w:before="167" w:line="270" w:lineRule="exact"/>
        <w:ind w:left="1261" w:right="157" w:hanging="1142"/>
        <w:jc w:val="both"/>
        <w:rPr>
          <w:rFonts w:ascii="Book Antiqua" w:eastAsia="Book Antiqua" w:hAnsi="Book Antiqua" w:cs="Book Antiqua"/>
          <w:bCs/>
        </w:rPr>
      </w:pPr>
      <w:r>
        <w:rPr>
          <w:rFonts w:ascii="Book Antiqua" w:eastAsia="Book Antiqua" w:hAnsi="Book Antiqua" w:cs="Book Antiqua"/>
          <w:w w:val="95"/>
        </w:rPr>
        <w:t>2014</w:t>
      </w:r>
      <w:r w:rsidRPr="001920DD">
        <w:rPr>
          <w:rFonts w:ascii="Book Antiqua" w:eastAsia="Book Antiqua" w:hAnsi="Book Antiqua" w:cs="Book Antiqua"/>
          <w:b/>
          <w:bCs/>
        </w:rPr>
        <w:tab/>
      </w:r>
      <w:r w:rsidRPr="001920DD">
        <w:rPr>
          <w:rFonts w:ascii="Book Antiqua" w:eastAsia="Book Antiqua" w:hAnsi="Book Antiqua" w:cs="Book Antiqua"/>
          <w:bCs/>
        </w:rPr>
        <w:t>Soleimani T</w:t>
      </w:r>
      <w:r w:rsidR="00E20D19">
        <w:rPr>
          <w:rFonts w:ascii="Book Antiqua" w:eastAsia="Book Antiqua" w:hAnsi="Book Antiqua" w:cs="Book Antiqua"/>
          <w:bCs/>
        </w:rPr>
        <w:t>.</w:t>
      </w:r>
      <w:r w:rsidRPr="001920DD">
        <w:rPr>
          <w:rFonts w:ascii="Book Antiqua" w:eastAsia="Book Antiqua" w:hAnsi="Book Antiqua" w:cs="Book Antiqua"/>
          <w:bCs/>
        </w:rPr>
        <w:t xml:space="preserve">, </w:t>
      </w:r>
      <w:r w:rsidRPr="001920DD">
        <w:rPr>
          <w:rFonts w:ascii="Book Antiqua" w:eastAsia="Book Antiqua" w:hAnsi="Book Antiqua" w:cs="Book Antiqua"/>
          <w:b/>
          <w:bCs/>
        </w:rPr>
        <w:t>Bell T</w:t>
      </w:r>
      <w:r w:rsidR="00E20D19">
        <w:rPr>
          <w:rFonts w:ascii="Book Antiqua" w:eastAsia="Book Antiqua" w:hAnsi="Book Antiqua" w:cs="Book Antiqua"/>
          <w:b/>
          <w:bCs/>
        </w:rPr>
        <w:t>.</w:t>
      </w:r>
      <w:r w:rsidRPr="001920DD">
        <w:rPr>
          <w:rFonts w:ascii="Book Antiqua" w:eastAsia="Book Antiqua" w:hAnsi="Book Antiqua" w:cs="Book Antiqua"/>
          <w:b/>
          <w:bCs/>
        </w:rPr>
        <w:t>M</w:t>
      </w:r>
      <w:r w:rsidR="00E20D19">
        <w:rPr>
          <w:rFonts w:ascii="Book Antiqua" w:eastAsia="Book Antiqua" w:hAnsi="Book Antiqua" w:cs="Book Antiqua"/>
          <w:b/>
          <w:bCs/>
        </w:rPr>
        <w:t>.</w:t>
      </w:r>
      <w:r w:rsidRPr="001920DD">
        <w:rPr>
          <w:rFonts w:ascii="Book Antiqua" w:eastAsia="Book Antiqua" w:hAnsi="Book Antiqua" w:cs="Book Antiqua"/>
          <w:bCs/>
        </w:rPr>
        <w:t>, Tahiri Y</w:t>
      </w:r>
      <w:r w:rsidR="00E20D19">
        <w:rPr>
          <w:rFonts w:ascii="Book Antiqua" w:eastAsia="Book Antiqua" w:hAnsi="Book Antiqua" w:cs="Book Antiqua"/>
          <w:bCs/>
        </w:rPr>
        <w:t>.</w:t>
      </w:r>
      <w:r w:rsidRPr="001920DD">
        <w:rPr>
          <w:rFonts w:ascii="Book Antiqua" w:eastAsia="Book Antiqua" w:hAnsi="Book Antiqua" w:cs="Book Antiqua"/>
          <w:bCs/>
        </w:rPr>
        <w:t>, Sood R</w:t>
      </w:r>
      <w:r w:rsidR="00E20D19">
        <w:rPr>
          <w:rFonts w:ascii="Book Antiqua" w:eastAsia="Book Antiqua" w:hAnsi="Book Antiqua" w:cs="Book Antiqua"/>
          <w:bCs/>
        </w:rPr>
        <w:t>.</w:t>
      </w:r>
      <w:r w:rsidRPr="001920DD">
        <w:rPr>
          <w:rFonts w:ascii="Book Antiqua" w:eastAsia="Book Antiqua" w:hAnsi="Book Antiqua" w:cs="Book Antiqua"/>
          <w:bCs/>
        </w:rPr>
        <w:t>, Flores R</w:t>
      </w:r>
      <w:r w:rsidR="00E20D19">
        <w:rPr>
          <w:rFonts w:ascii="Book Antiqua" w:eastAsia="Book Antiqua" w:hAnsi="Book Antiqua" w:cs="Book Antiqua"/>
          <w:bCs/>
        </w:rPr>
        <w:t>.</w:t>
      </w:r>
      <w:r w:rsidRPr="001920DD">
        <w:rPr>
          <w:rFonts w:ascii="Book Antiqua" w:eastAsia="Book Antiqua" w:hAnsi="Book Antiqua" w:cs="Book Antiqua"/>
          <w:bCs/>
        </w:rPr>
        <w:t>L</w:t>
      </w:r>
      <w:r w:rsidR="00E20D19">
        <w:rPr>
          <w:rFonts w:ascii="Book Antiqua" w:eastAsia="Book Antiqua" w:hAnsi="Book Antiqua" w:cs="Book Antiqua"/>
          <w:bCs/>
        </w:rPr>
        <w:t>.</w:t>
      </w:r>
      <w:r w:rsidRPr="001920DD">
        <w:rPr>
          <w:rFonts w:ascii="Book Antiqua" w:eastAsia="Book Antiqua" w:hAnsi="Book Antiqua" w:cs="Book Antiqua"/>
          <w:bCs/>
        </w:rPr>
        <w:t>, Nosrati N</w:t>
      </w:r>
      <w:r w:rsidR="00E20D19">
        <w:rPr>
          <w:rFonts w:ascii="Book Antiqua" w:eastAsia="Book Antiqua" w:hAnsi="Book Antiqua" w:cs="Book Antiqua"/>
          <w:bCs/>
        </w:rPr>
        <w:t>.</w:t>
      </w:r>
      <w:r w:rsidRPr="001920DD">
        <w:rPr>
          <w:rFonts w:ascii="Book Antiqua" w:eastAsia="Book Antiqua" w:hAnsi="Book Antiqua" w:cs="Book Antiqua"/>
          <w:bCs/>
        </w:rPr>
        <w:t>, Tholpady S</w:t>
      </w:r>
      <w:r w:rsidR="00E20D19">
        <w:rPr>
          <w:rFonts w:ascii="Book Antiqua" w:eastAsia="Book Antiqua" w:hAnsi="Book Antiqua" w:cs="Book Antiqua"/>
          <w:bCs/>
        </w:rPr>
        <w:t>.</w:t>
      </w:r>
      <w:r w:rsidRPr="001920DD">
        <w:rPr>
          <w:rFonts w:ascii="Book Antiqua" w:eastAsia="Book Antiqua" w:hAnsi="Book Antiqua" w:cs="Book Antiqua"/>
          <w:bCs/>
        </w:rPr>
        <w:t>S. Epidemiology and Cause-Specific Outcome of Facial Fracture in Hospitalized</w:t>
      </w:r>
      <w:r w:rsidR="00DE73AB">
        <w:rPr>
          <w:rFonts w:ascii="Book Antiqua" w:eastAsia="Book Antiqua" w:hAnsi="Book Antiqua" w:cs="Book Antiqua"/>
          <w:bCs/>
        </w:rPr>
        <w:t xml:space="preserve"> Children in the US. (</w:t>
      </w:r>
      <w:r w:rsidR="00B85CDA">
        <w:rPr>
          <w:rFonts w:ascii="Book Antiqua" w:eastAsia="Book Antiqua" w:hAnsi="Book Antiqua" w:cs="Book Antiqua"/>
          <w:bCs/>
        </w:rPr>
        <w:t xml:space="preserve">Podium presentation, </w:t>
      </w:r>
      <w:r w:rsidRPr="001920DD">
        <w:rPr>
          <w:rFonts w:ascii="Book Antiqua" w:eastAsia="Book Antiqua" w:hAnsi="Book Antiqua" w:cs="Book Antiqua"/>
          <w:bCs/>
        </w:rPr>
        <w:t>Academic Su</w:t>
      </w:r>
      <w:r w:rsidR="009813C9">
        <w:rPr>
          <w:rFonts w:ascii="Book Antiqua" w:eastAsia="Book Antiqua" w:hAnsi="Book Antiqua" w:cs="Book Antiqua"/>
          <w:bCs/>
        </w:rPr>
        <w:t>rgical Congress Conference 2015</w:t>
      </w:r>
      <w:r w:rsidRPr="001920DD">
        <w:rPr>
          <w:rFonts w:ascii="Book Antiqua" w:eastAsia="Book Antiqua" w:hAnsi="Book Antiqua" w:cs="Book Antiqua"/>
          <w:bCs/>
        </w:rPr>
        <w:t>)</w:t>
      </w:r>
    </w:p>
    <w:p w14:paraId="33DE4727" w14:textId="6C75CF6C" w:rsidR="00783FD1" w:rsidRDefault="00D24B8B" w:rsidP="001131E5">
      <w:pPr>
        <w:pStyle w:val="BodyText"/>
        <w:tabs>
          <w:tab w:val="left" w:pos="1261"/>
        </w:tabs>
        <w:spacing w:before="167" w:line="270" w:lineRule="exact"/>
        <w:ind w:right="154" w:hanging="1142"/>
        <w:jc w:val="both"/>
        <w:rPr>
          <w:rFonts w:cs="Book Antiqua"/>
          <w:bCs/>
        </w:rPr>
      </w:pPr>
      <w:r>
        <w:rPr>
          <w:w w:val="95"/>
        </w:rPr>
        <w:t>2014</w:t>
      </w:r>
      <w:r>
        <w:rPr>
          <w:w w:val="95"/>
        </w:rPr>
        <w:tab/>
      </w:r>
      <w:r w:rsidRPr="001920DD">
        <w:rPr>
          <w:rFonts w:cs="Book Antiqua"/>
          <w:b/>
          <w:bCs/>
        </w:rPr>
        <w:t>Bell T</w:t>
      </w:r>
      <w:r w:rsidR="00E20D19">
        <w:rPr>
          <w:rFonts w:cs="Book Antiqua"/>
          <w:b/>
          <w:bCs/>
        </w:rPr>
        <w:t>.</w:t>
      </w:r>
      <w:r w:rsidRPr="001920DD">
        <w:rPr>
          <w:rFonts w:cs="Book Antiqua"/>
          <w:b/>
          <w:bCs/>
        </w:rPr>
        <w:t>M</w:t>
      </w:r>
      <w:r w:rsidR="00E20D19">
        <w:rPr>
          <w:rFonts w:cs="Book Antiqua"/>
          <w:b/>
          <w:bCs/>
        </w:rPr>
        <w:t>.</w:t>
      </w:r>
      <w:r w:rsidRPr="001920DD">
        <w:rPr>
          <w:rFonts w:cs="Book Antiqua"/>
          <w:b/>
          <w:bCs/>
        </w:rPr>
        <w:t xml:space="preserve"> </w:t>
      </w:r>
      <w:r w:rsidRPr="001920DD">
        <w:rPr>
          <w:rFonts w:cs="Book Antiqua"/>
          <w:bCs/>
        </w:rPr>
        <w:t>&amp; Zarzaur B</w:t>
      </w:r>
      <w:r w:rsidR="00E20D19">
        <w:rPr>
          <w:rFonts w:cs="Book Antiqua"/>
          <w:bCs/>
        </w:rPr>
        <w:t>.</w:t>
      </w:r>
      <w:r w:rsidR="00B85CDA">
        <w:rPr>
          <w:rFonts w:cs="Book Antiqua"/>
          <w:bCs/>
        </w:rPr>
        <w:t xml:space="preserve">L. </w:t>
      </w:r>
      <w:r w:rsidRPr="001920DD">
        <w:rPr>
          <w:rFonts w:cs="Book Antiqua"/>
          <w:bCs/>
        </w:rPr>
        <w:t>Functional Status Trajectories and Predictors of Long-Term Functional Outcom</w:t>
      </w:r>
      <w:r w:rsidR="00B85CDA">
        <w:rPr>
          <w:rFonts w:cs="Book Antiqua"/>
          <w:bCs/>
        </w:rPr>
        <w:t>es in Older Adults after Injury.</w:t>
      </w:r>
      <w:r w:rsidRPr="001920DD">
        <w:rPr>
          <w:rFonts w:cs="Book Antiqua"/>
          <w:bCs/>
        </w:rPr>
        <w:t xml:space="preserve"> (</w:t>
      </w:r>
      <w:r w:rsidR="00B85CDA">
        <w:rPr>
          <w:rFonts w:cs="Book Antiqua"/>
          <w:bCs/>
        </w:rPr>
        <w:t xml:space="preserve">Podium presentation, </w:t>
      </w:r>
      <w:r w:rsidRPr="001920DD">
        <w:rPr>
          <w:rFonts w:cs="Book Antiqua"/>
          <w:bCs/>
        </w:rPr>
        <w:t>American Public Health Association Conference</w:t>
      </w:r>
      <w:r w:rsidR="00B85CDA">
        <w:rPr>
          <w:rFonts w:cs="Book Antiqua"/>
          <w:bCs/>
        </w:rPr>
        <w:t xml:space="preserve"> 2014</w:t>
      </w:r>
      <w:r w:rsidRPr="001920DD">
        <w:rPr>
          <w:rFonts w:cs="Book Antiqua"/>
          <w:bCs/>
        </w:rPr>
        <w:t>)</w:t>
      </w:r>
    </w:p>
    <w:p w14:paraId="7EA363EF" w14:textId="3E1CF353" w:rsidR="00302E86" w:rsidRDefault="00302E86" w:rsidP="00302E86">
      <w:pPr>
        <w:pStyle w:val="BodyText"/>
        <w:tabs>
          <w:tab w:val="left" w:pos="1261"/>
        </w:tabs>
        <w:spacing w:line="270" w:lineRule="exact"/>
        <w:ind w:right="154" w:hanging="1142"/>
        <w:jc w:val="both"/>
        <w:rPr>
          <w:rFonts w:cs="Book Antiqua"/>
          <w:bCs/>
        </w:rPr>
      </w:pPr>
    </w:p>
    <w:p w14:paraId="77AF9EED" w14:textId="77777777" w:rsidR="00302E86" w:rsidRPr="001131E5" w:rsidRDefault="00302E86" w:rsidP="00302E86">
      <w:pPr>
        <w:pStyle w:val="BodyText"/>
        <w:tabs>
          <w:tab w:val="left" w:pos="1261"/>
        </w:tabs>
        <w:spacing w:line="270" w:lineRule="exact"/>
        <w:ind w:right="154" w:hanging="1142"/>
        <w:jc w:val="both"/>
        <w:rPr>
          <w:rFonts w:cs="Book Antiqua"/>
          <w:bCs/>
        </w:rPr>
      </w:pPr>
    </w:p>
    <w:p w14:paraId="4C0B513F" w14:textId="436A075C" w:rsidR="004473B5" w:rsidRPr="001920DD" w:rsidRDefault="00D24B8B" w:rsidP="00302E86">
      <w:pPr>
        <w:tabs>
          <w:tab w:val="left" w:pos="1261"/>
        </w:tabs>
        <w:spacing w:line="270" w:lineRule="exact"/>
        <w:ind w:left="1261" w:right="157" w:hanging="1142"/>
        <w:jc w:val="both"/>
        <w:rPr>
          <w:rFonts w:ascii="Book Antiqua" w:eastAsia="Book Antiqua" w:hAnsi="Book Antiqua" w:cs="Book Antiqua"/>
          <w:bCs/>
        </w:rPr>
      </w:pPr>
      <w:r>
        <w:rPr>
          <w:rFonts w:ascii="Book Antiqua" w:eastAsia="Book Antiqua" w:hAnsi="Book Antiqua" w:cs="Book Antiqua"/>
          <w:w w:val="95"/>
        </w:rPr>
        <w:t>2014</w:t>
      </w:r>
      <w:r>
        <w:rPr>
          <w:rFonts w:ascii="Book Antiqua" w:eastAsia="Book Antiqua" w:hAnsi="Book Antiqua" w:cs="Book Antiqua"/>
          <w:w w:val="95"/>
        </w:rPr>
        <w:tab/>
      </w:r>
      <w:r w:rsidRPr="001920DD">
        <w:rPr>
          <w:rFonts w:ascii="Book Antiqua" w:eastAsia="Book Antiqua" w:hAnsi="Book Antiqua" w:cs="Book Antiqua"/>
          <w:b/>
          <w:bCs/>
        </w:rPr>
        <w:t>Bell T</w:t>
      </w:r>
      <w:r w:rsidR="00E20D19">
        <w:rPr>
          <w:rFonts w:ascii="Book Antiqua" w:eastAsia="Book Antiqua" w:hAnsi="Book Antiqua" w:cs="Book Antiqua"/>
          <w:b/>
          <w:bCs/>
        </w:rPr>
        <w:t>.</w:t>
      </w:r>
      <w:r w:rsidRPr="001920DD">
        <w:rPr>
          <w:rFonts w:ascii="Book Antiqua" w:eastAsia="Book Antiqua" w:hAnsi="Book Antiqua" w:cs="Book Antiqua"/>
          <w:b/>
          <w:bCs/>
        </w:rPr>
        <w:t>M</w:t>
      </w:r>
      <w:r w:rsidR="00E20D19">
        <w:rPr>
          <w:rFonts w:ascii="Book Antiqua" w:eastAsia="Book Antiqua" w:hAnsi="Book Antiqua" w:cs="Book Antiqua"/>
          <w:b/>
          <w:bCs/>
        </w:rPr>
        <w:t>.</w:t>
      </w:r>
      <w:r w:rsidRPr="001920DD">
        <w:rPr>
          <w:rFonts w:ascii="Book Antiqua" w:eastAsia="Book Antiqua" w:hAnsi="Book Antiqua" w:cs="Book Antiqua"/>
          <w:b/>
          <w:bCs/>
        </w:rPr>
        <w:t xml:space="preserve"> </w:t>
      </w:r>
      <w:r w:rsidRPr="001920DD">
        <w:rPr>
          <w:rFonts w:ascii="Book Antiqua" w:eastAsia="Book Antiqua" w:hAnsi="Book Antiqua" w:cs="Book Antiqua"/>
          <w:bCs/>
        </w:rPr>
        <w:t>&amp; Zarzaur B</w:t>
      </w:r>
      <w:r w:rsidR="00E20D19">
        <w:rPr>
          <w:rFonts w:ascii="Book Antiqua" w:eastAsia="Book Antiqua" w:hAnsi="Book Antiqua" w:cs="Book Antiqua"/>
          <w:bCs/>
        </w:rPr>
        <w:t>.</w:t>
      </w:r>
      <w:r w:rsidRPr="001920DD">
        <w:rPr>
          <w:rFonts w:ascii="Book Antiqua" w:eastAsia="Book Antiqua" w:hAnsi="Book Antiqua" w:cs="Book Antiqua"/>
          <w:bCs/>
        </w:rPr>
        <w:t>L.</w:t>
      </w:r>
      <w:r w:rsidRPr="001920DD">
        <w:rPr>
          <w:rFonts w:ascii="Book Antiqua" w:eastAsia="Book Antiqua" w:hAnsi="Book Antiqua" w:cs="Book Antiqua"/>
          <w:b/>
          <w:bCs/>
        </w:rPr>
        <w:t xml:space="preserve"> </w:t>
      </w:r>
      <w:r w:rsidRPr="001920DD">
        <w:rPr>
          <w:rFonts w:ascii="Book Antiqua" w:eastAsia="Book Antiqua" w:hAnsi="Book Antiqua" w:cs="Book Antiqua"/>
          <w:bCs/>
        </w:rPr>
        <w:t>Assessing the Relationship between Health Insurance and Medical Care Use on Long-Term Functional Outcomes after Injury in Old</w:t>
      </w:r>
      <w:r w:rsidR="00B85CDA">
        <w:rPr>
          <w:rFonts w:ascii="Book Antiqua" w:eastAsia="Book Antiqua" w:hAnsi="Book Antiqua" w:cs="Book Antiqua"/>
          <w:bCs/>
        </w:rPr>
        <w:t xml:space="preserve">er Adults. (Poster presentation, Academy </w:t>
      </w:r>
      <w:r w:rsidRPr="001920DD">
        <w:rPr>
          <w:rFonts w:ascii="Book Antiqua" w:eastAsia="Book Antiqua" w:hAnsi="Book Antiqua" w:cs="Book Antiqua"/>
          <w:bCs/>
        </w:rPr>
        <w:t>Health Annual Research Meeting</w:t>
      </w:r>
      <w:r w:rsidR="00B85CDA">
        <w:rPr>
          <w:rFonts w:ascii="Book Antiqua" w:eastAsia="Book Antiqua" w:hAnsi="Book Antiqua" w:cs="Book Antiqua"/>
          <w:bCs/>
        </w:rPr>
        <w:t xml:space="preserve"> 2014</w:t>
      </w:r>
      <w:r w:rsidRPr="001920DD">
        <w:rPr>
          <w:rFonts w:ascii="Book Antiqua" w:eastAsia="Book Antiqua" w:hAnsi="Book Antiqua" w:cs="Book Antiqua"/>
          <w:bCs/>
        </w:rPr>
        <w:t>)</w:t>
      </w:r>
    </w:p>
    <w:p w14:paraId="2F720871" w14:textId="5B4108E7" w:rsidR="007F7A89" w:rsidRDefault="00D24B8B" w:rsidP="00346171">
      <w:pPr>
        <w:tabs>
          <w:tab w:val="left" w:pos="1261"/>
        </w:tabs>
        <w:spacing w:before="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2014</w:t>
      </w:r>
      <w:r>
        <w:rPr>
          <w:rFonts w:ascii="Book Antiqua" w:eastAsia="Book Antiqua" w:hAnsi="Book Antiqua" w:cs="Book Antiqua"/>
          <w:w w:val="95"/>
        </w:rPr>
        <w:tab/>
      </w:r>
      <w:r w:rsidRPr="001920DD">
        <w:rPr>
          <w:rFonts w:ascii="Book Antiqua" w:eastAsia="Book Antiqua" w:hAnsi="Book Antiqua" w:cs="Book Antiqua"/>
          <w:bCs/>
        </w:rPr>
        <w:t>Shahan C</w:t>
      </w:r>
      <w:r w:rsidR="00E20D19">
        <w:rPr>
          <w:rFonts w:ascii="Book Antiqua" w:eastAsia="Book Antiqua" w:hAnsi="Book Antiqua" w:cs="Book Antiqua"/>
          <w:bCs/>
        </w:rPr>
        <w:t>.</w:t>
      </w:r>
      <w:r w:rsidRPr="001920DD">
        <w:rPr>
          <w:rFonts w:ascii="Book Antiqua" w:eastAsia="Book Antiqua" w:hAnsi="Book Antiqua" w:cs="Book Antiqua"/>
          <w:bCs/>
        </w:rPr>
        <w:t>P</w:t>
      </w:r>
      <w:r w:rsidR="00E20D19">
        <w:rPr>
          <w:rFonts w:ascii="Book Antiqua" w:eastAsia="Book Antiqua" w:hAnsi="Book Antiqua" w:cs="Book Antiqua"/>
          <w:bCs/>
        </w:rPr>
        <w:t>.</w:t>
      </w:r>
      <w:r w:rsidRPr="001920DD">
        <w:rPr>
          <w:rFonts w:ascii="Book Antiqua" w:eastAsia="Book Antiqua" w:hAnsi="Book Antiqua" w:cs="Book Antiqua"/>
          <w:bCs/>
        </w:rPr>
        <w:t>, Paulus E</w:t>
      </w:r>
      <w:r w:rsidR="00E20D19">
        <w:rPr>
          <w:rFonts w:ascii="Book Antiqua" w:eastAsia="Book Antiqua" w:hAnsi="Book Antiqua" w:cs="Book Antiqua"/>
          <w:bCs/>
        </w:rPr>
        <w:t>.</w:t>
      </w:r>
      <w:r w:rsidRPr="001920DD">
        <w:rPr>
          <w:rFonts w:ascii="Book Antiqua" w:eastAsia="Book Antiqua" w:hAnsi="Book Antiqua" w:cs="Book Antiqua"/>
          <w:bCs/>
        </w:rPr>
        <w:t xml:space="preserve">, </w:t>
      </w:r>
      <w:r w:rsidRPr="001920DD">
        <w:rPr>
          <w:rFonts w:ascii="Book Antiqua" w:eastAsia="Book Antiqua" w:hAnsi="Book Antiqua" w:cs="Book Antiqua"/>
          <w:b/>
          <w:bCs/>
        </w:rPr>
        <w:t>Bell T</w:t>
      </w:r>
      <w:r w:rsidR="00E20D19">
        <w:rPr>
          <w:rFonts w:ascii="Book Antiqua" w:eastAsia="Book Antiqua" w:hAnsi="Book Antiqua" w:cs="Book Antiqua"/>
          <w:b/>
          <w:bCs/>
        </w:rPr>
        <w:t>.</w:t>
      </w:r>
      <w:r w:rsidRPr="001920DD">
        <w:rPr>
          <w:rFonts w:ascii="Book Antiqua" w:eastAsia="Book Antiqua" w:hAnsi="Book Antiqua" w:cs="Book Antiqua"/>
          <w:b/>
          <w:bCs/>
        </w:rPr>
        <w:t>M</w:t>
      </w:r>
      <w:r w:rsidR="00E20D19">
        <w:rPr>
          <w:rFonts w:ascii="Book Antiqua" w:eastAsia="Book Antiqua" w:hAnsi="Book Antiqua" w:cs="Book Antiqua"/>
          <w:b/>
          <w:bCs/>
        </w:rPr>
        <w:t>.</w:t>
      </w:r>
      <w:r w:rsidRPr="001920DD">
        <w:rPr>
          <w:rFonts w:ascii="Book Antiqua" w:eastAsia="Book Antiqua" w:hAnsi="Book Antiqua" w:cs="Book Antiqua"/>
          <w:bCs/>
        </w:rPr>
        <w:t>, and Zarzaur B</w:t>
      </w:r>
      <w:r w:rsidR="00E20D19">
        <w:rPr>
          <w:rFonts w:ascii="Book Antiqua" w:eastAsia="Book Antiqua" w:hAnsi="Book Antiqua" w:cs="Book Antiqua"/>
          <w:bCs/>
        </w:rPr>
        <w:t>.</w:t>
      </w:r>
      <w:r w:rsidR="00B85CDA">
        <w:rPr>
          <w:rFonts w:ascii="Book Antiqua" w:eastAsia="Book Antiqua" w:hAnsi="Book Antiqua" w:cs="Book Antiqua"/>
          <w:bCs/>
        </w:rPr>
        <w:t xml:space="preserve">L. </w:t>
      </w:r>
      <w:r w:rsidRPr="001920DD">
        <w:rPr>
          <w:rFonts w:ascii="Book Antiqua" w:eastAsia="Book Antiqua" w:hAnsi="Book Antiqua" w:cs="Book Antiqua"/>
          <w:bCs/>
        </w:rPr>
        <w:t>Emergency General Surgery O</w:t>
      </w:r>
      <w:r w:rsidR="00B85CDA">
        <w:rPr>
          <w:rFonts w:ascii="Book Antiqua" w:eastAsia="Book Antiqua" w:hAnsi="Book Antiqua" w:cs="Book Antiqua"/>
          <w:bCs/>
        </w:rPr>
        <w:t>utcomes at Safety Net Hospitals.</w:t>
      </w:r>
      <w:r w:rsidRPr="001920DD">
        <w:rPr>
          <w:rFonts w:ascii="Book Antiqua" w:eastAsia="Book Antiqua" w:hAnsi="Book Antiqua" w:cs="Book Antiqua"/>
          <w:bCs/>
        </w:rPr>
        <w:t xml:space="preserve"> (Poster presentation</w:t>
      </w:r>
      <w:r w:rsidR="00B85CDA">
        <w:rPr>
          <w:rFonts w:ascii="Book Antiqua" w:eastAsia="Book Antiqua" w:hAnsi="Book Antiqua" w:cs="Book Antiqua"/>
          <w:bCs/>
        </w:rPr>
        <w:t xml:space="preserve">, </w:t>
      </w:r>
      <w:r w:rsidRPr="001920DD">
        <w:rPr>
          <w:rFonts w:ascii="Book Antiqua" w:eastAsia="Book Antiqua" w:hAnsi="Book Antiqua" w:cs="Book Antiqua"/>
          <w:bCs/>
        </w:rPr>
        <w:t>Academic Surgical Con</w:t>
      </w:r>
      <w:r w:rsidR="00F40247">
        <w:rPr>
          <w:rFonts w:ascii="Book Antiqua" w:eastAsia="Book Antiqua" w:hAnsi="Book Antiqua" w:cs="Book Antiqua"/>
          <w:bCs/>
        </w:rPr>
        <w:t>gress Conference 2014</w:t>
      </w:r>
      <w:r w:rsidRPr="001920DD">
        <w:rPr>
          <w:rFonts w:ascii="Book Antiqua" w:eastAsia="Book Antiqua" w:hAnsi="Book Antiqua" w:cs="Book Antiqua"/>
          <w:bCs/>
        </w:rPr>
        <w:t>)</w:t>
      </w:r>
    </w:p>
    <w:p w14:paraId="19A8DA18" w14:textId="52A55FB6" w:rsidR="00D66805" w:rsidRPr="00272F67" w:rsidRDefault="00D24B8B" w:rsidP="004473B5">
      <w:pPr>
        <w:tabs>
          <w:tab w:val="left" w:pos="1261"/>
        </w:tabs>
        <w:spacing w:before="120" w:line="270" w:lineRule="exact"/>
        <w:ind w:left="1253" w:right="158" w:hanging="1138"/>
        <w:jc w:val="both"/>
        <w:rPr>
          <w:rFonts w:ascii="Book Antiqua" w:eastAsia="Book Antiqua" w:hAnsi="Book Antiqua" w:cs="Book Antiqua"/>
          <w:bCs/>
        </w:rPr>
      </w:pPr>
      <w:r>
        <w:rPr>
          <w:rFonts w:ascii="Book Antiqua" w:eastAsia="Book Antiqua" w:hAnsi="Book Antiqua" w:cs="Book Antiqua"/>
          <w:w w:val="95"/>
        </w:rPr>
        <w:t>2013</w:t>
      </w:r>
      <w:r w:rsidRPr="001920DD">
        <w:rPr>
          <w:rFonts w:ascii="Book Antiqua" w:eastAsia="Book Antiqua" w:hAnsi="Book Antiqua" w:cs="Book Antiqua"/>
          <w:b/>
          <w:bCs/>
        </w:rPr>
        <w:tab/>
      </w:r>
      <w:r w:rsidRPr="009F5FDD">
        <w:rPr>
          <w:rFonts w:ascii="Book Antiqua" w:eastAsia="Book Antiqua" w:hAnsi="Book Antiqua" w:cs="Book Antiqua"/>
          <w:b/>
          <w:bCs/>
        </w:rPr>
        <w:t>Bell T</w:t>
      </w:r>
      <w:r w:rsidR="00E20D19">
        <w:rPr>
          <w:rFonts w:ascii="Book Antiqua" w:eastAsia="Book Antiqua" w:hAnsi="Book Antiqua" w:cs="Book Antiqua"/>
          <w:b/>
          <w:bCs/>
        </w:rPr>
        <w:t>.</w:t>
      </w:r>
      <w:r w:rsidRPr="009F5FDD">
        <w:rPr>
          <w:rFonts w:ascii="Book Antiqua" w:eastAsia="Book Antiqua" w:hAnsi="Book Antiqua" w:cs="Book Antiqua"/>
          <w:b/>
          <w:bCs/>
        </w:rPr>
        <w:t>M</w:t>
      </w:r>
      <w:r w:rsidR="00E20D19">
        <w:rPr>
          <w:rFonts w:ascii="Book Antiqua" w:eastAsia="Book Antiqua" w:hAnsi="Book Antiqua" w:cs="Book Antiqua"/>
          <w:b/>
          <w:bCs/>
        </w:rPr>
        <w:t>.</w:t>
      </w:r>
      <w:r w:rsidRPr="009F5FDD">
        <w:rPr>
          <w:rFonts w:ascii="Book Antiqua" w:eastAsia="Book Antiqua" w:hAnsi="Book Antiqua" w:cs="Book Antiqua"/>
          <w:bCs/>
        </w:rPr>
        <w:t xml:space="preserve"> &amp; Zarzaur B</w:t>
      </w:r>
      <w:r w:rsidR="00E20D19">
        <w:rPr>
          <w:rFonts w:ascii="Book Antiqua" w:eastAsia="Book Antiqua" w:hAnsi="Book Antiqua" w:cs="Book Antiqua"/>
          <w:bCs/>
        </w:rPr>
        <w:t>.</w:t>
      </w:r>
      <w:r w:rsidR="00B85CDA">
        <w:rPr>
          <w:rFonts w:ascii="Book Antiqua" w:eastAsia="Book Antiqua" w:hAnsi="Book Antiqua" w:cs="Book Antiqua"/>
          <w:bCs/>
        </w:rPr>
        <w:t xml:space="preserve">L. </w:t>
      </w:r>
      <w:r w:rsidRPr="009F5FDD">
        <w:rPr>
          <w:rFonts w:ascii="Book Antiqua" w:eastAsia="Book Antiqua" w:hAnsi="Book Antiqua" w:cs="Book Antiqua"/>
          <w:bCs/>
        </w:rPr>
        <w:t>Mature Driver Laws and State Predictors of Motor Vehicle Crash F</w:t>
      </w:r>
      <w:r w:rsidR="00B85CDA">
        <w:rPr>
          <w:rFonts w:ascii="Book Antiqua" w:eastAsia="Book Antiqua" w:hAnsi="Book Antiqua" w:cs="Book Antiqua"/>
          <w:bCs/>
        </w:rPr>
        <w:t>atality Rates among the Elderly.</w:t>
      </w:r>
      <w:r w:rsidRPr="009F5FDD">
        <w:rPr>
          <w:rFonts w:ascii="Book Antiqua" w:eastAsia="Book Antiqua" w:hAnsi="Book Antiqua" w:cs="Book Antiqua"/>
          <w:bCs/>
        </w:rPr>
        <w:t xml:space="preserve"> (Poster presentation</w:t>
      </w:r>
      <w:r w:rsidR="00B85CDA">
        <w:rPr>
          <w:rFonts w:ascii="Book Antiqua" w:eastAsia="Book Antiqua" w:hAnsi="Book Antiqua" w:cs="Book Antiqua"/>
          <w:bCs/>
        </w:rPr>
        <w:t xml:space="preserve">, </w:t>
      </w:r>
      <w:r w:rsidRPr="009F5FDD">
        <w:rPr>
          <w:rFonts w:ascii="Book Antiqua" w:eastAsia="Book Antiqua" w:hAnsi="Book Antiqua" w:cs="Book Antiqua"/>
          <w:bCs/>
        </w:rPr>
        <w:t>American Public Health Association Conference, November 2013)</w:t>
      </w:r>
    </w:p>
    <w:p w14:paraId="77D08177" w14:textId="7A4193C2" w:rsidR="007935AB" w:rsidRDefault="00D24B8B" w:rsidP="00DB0DAF">
      <w:pPr>
        <w:pStyle w:val="BodyText"/>
        <w:tabs>
          <w:tab w:val="left" w:pos="1261"/>
        </w:tabs>
        <w:spacing w:before="167" w:line="270" w:lineRule="exact"/>
        <w:ind w:right="154" w:hanging="1142"/>
        <w:jc w:val="both"/>
        <w:rPr>
          <w:rFonts w:cs="Book Antiqua"/>
          <w:bCs/>
        </w:rPr>
      </w:pPr>
      <w:r>
        <w:rPr>
          <w:w w:val="95"/>
        </w:rPr>
        <w:t>2013</w:t>
      </w:r>
      <w:r>
        <w:rPr>
          <w:w w:val="95"/>
        </w:rPr>
        <w:tab/>
      </w:r>
      <w:r w:rsidRPr="009F5FDD">
        <w:rPr>
          <w:rFonts w:cs="Book Antiqua"/>
          <w:b/>
          <w:bCs/>
        </w:rPr>
        <w:t>Bell T</w:t>
      </w:r>
      <w:r w:rsidR="00E20D19">
        <w:rPr>
          <w:rFonts w:cs="Book Antiqua"/>
          <w:b/>
          <w:bCs/>
        </w:rPr>
        <w:t>.</w:t>
      </w:r>
      <w:r w:rsidRPr="009F5FDD">
        <w:rPr>
          <w:rFonts w:cs="Book Antiqua"/>
          <w:b/>
          <w:bCs/>
        </w:rPr>
        <w:t>M</w:t>
      </w:r>
      <w:r w:rsidR="00E20D19">
        <w:rPr>
          <w:rFonts w:cs="Book Antiqua"/>
          <w:b/>
          <w:bCs/>
        </w:rPr>
        <w:t>.</w:t>
      </w:r>
      <w:r w:rsidRPr="009F5FDD">
        <w:rPr>
          <w:rFonts w:cs="Book Antiqua"/>
          <w:b/>
          <w:bCs/>
        </w:rPr>
        <w:t xml:space="preserve"> </w:t>
      </w:r>
      <w:r w:rsidRPr="009F5FDD">
        <w:rPr>
          <w:rFonts w:cs="Book Antiqua"/>
          <w:bCs/>
        </w:rPr>
        <w:t>&amp; Zarzaur B</w:t>
      </w:r>
      <w:r w:rsidR="00E20D19">
        <w:rPr>
          <w:rFonts w:cs="Book Antiqua"/>
          <w:bCs/>
        </w:rPr>
        <w:t>.</w:t>
      </w:r>
      <w:r w:rsidR="00B85CDA">
        <w:rPr>
          <w:rFonts w:cs="Book Antiqua"/>
          <w:bCs/>
        </w:rPr>
        <w:t xml:space="preserve">L. </w:t>
      </w:r>
      <w:r w:rsidRPr="009F5FDD">
        <w:rPr>
          <w:rFonts w:cs="Book Antiqua"/>
          <w:bCs/>
        </w:rPr>
        <w:t>Travel Time to Primary Care P</w:t>
      </w:r>
      <w:r w:rsidR="00B85CDA">
        <w:rPr>
          <w:rFonts w:cs="Book Antiqua"/>
          <w:bCs/>
        </w:rPr>
        <w:t>roviders and Non-Urgent EMS Use.</w:t>
      </w:r>
      <w:r w:rsidRPr="009F5FDD">
        <w:rPr>
          <w:rFonts w:cs="Book Antiqua"/>
          <w:bCs/>
        </w:rPr>
        <w:t xml:space="preserve"> (Poster presentation</w:t>
      </w:r>
      <w:r w:rsidR="00B85CDA">
        <w:rPr>
          <w:rFonts w:cs="Book Antiqua"/>
          <w:bCs/>
        </w:rPr>
        <w:t>,</w:t>
      </w:r>
      <w:r w:rsidRPr="009F5FDD">
        <w:rPr>
          <w:rFonts w:cs="Book Antiqua"/>
          <w:bCs/>
        </w:rPr>
        <w:t xml:space="preserve"> URISA's GIS and Public Health Conference, June 2013)</w:t>
      </w:r>
    </w:p>
    <w:p w14:paraId="79035CA0" w14:textId="5EEBB11A" w:rsidR="00D24B8B" w:rsidRPr="009F5FDD" w:rsidRDefault="00D24B8B" w:rsidP="001131E5">
      <w:pPr>
        <w:pStyle w:val="BodyText"/>
        <w:tabs>
          <w:tab w:val="left" w:pos="1261"/>
        </w:tabs>
        <w:spacing w:before="167" w:line="270" w:lineRule="exact"/>
        <w:ind w:right="154" w:hanging="1142"/>
        <w:jc w:val="both"/>
        <w:rPr>
          <w:rFonts w:cs="Book Antiqua"/>
          <w:bCs/>
        </w:rPr>
      </w:pPr>
      <w:r>
        <w:rPr>
          <w:w w:val="95"/>
        </w:rPr>
        <w:t>2013</w:t>
      </w:r>
      <w:r>
        <w:rPr>
          <w:w w:val="95"/>
        </w:rPr>
        <w:tab/>
      </w:r>
      <w:r w:rsidRPr="009F5FDD">
        <w:rPr>
          <w:rFonts w:cs="Book Antiqua"/>
          <w:b/>
          <w:bCs/>
        </w:rPr>
        <w:t>Bell T</w:t>
      </w:r>
      <w:r w:rsidR="00E20D19">
        <w:rPr>
          <w:rFonts w:cs="Book Antiqua"/>
          <w:b/>
          <w:bCs/>
        </w:rPr>
        <w:t>.</w:t>
      </w:r>
      <w:r w:rsidRPr="009F5FDD">
        <w:rPr>
          <w:rFonts w:cs="Book Antiqua"/>
          <w:b/>
          <w:bCs/>
        </w:rPr>
        <w:t>M</w:t>
      </w:r>
      <w:r w:rsidR="00E20D19">
        <w:rPr>
          <w:rFonts w:cs="Book Antiqua"/>
          <w:b/>
          <w:bCs/>
        </w:rPr>
        <w:t>.</w:t>
      </w:r>
      <w:r w:rsidRPr="009F5FDD">
        <w:rPr>
          <w:rFonts w:cs="Book Antiqua"/>
          <w:b/>
          <w:bCs/>
        </w:rPr>
        <w:t xml:space="preserve"> </w:t>
      </w:r>
      <w:r w:rsidRPr="009F5FDD">
        <w:rPr>
          <w:rFonts w:cs="Book Antiqua"/>
          <w:bCs/>
        </w:rPr>
        <w:t>&amp; Zarzaur B</w:t>
      </w:r>
      <w:r w:rsidR="00E20D19">
        <w:rPr>
          <w:rFonts w:cs="Book Antiqua"/>
          <w:bCs/>
        </w:rPr>
        <w:t>.</w:t>
      </w:r>
      <w:r w:rsidR="00B85CDA">
        <w:rPr>
          <w:rFonts w:cs="Book Antiqua"/>
          <w:bCs/>
        </w:rPr>
        <w:t xml:space="preserve">L. </w:t>
      </w:r>
      <w:r w:rsidRPr="009F5FDD">
        <w:rPr>
          <w:rFonts w:cs="Book Antiqua"/>
          <w:bCs/>
        </w:rPr>
        <w:t>The Impact of Pre-Existing Comorbidities on Failure to Res</w:t>
      </w:r>
      <w:r w:rsidR="00B85CDA">
        <w:rPr>
          <w:rFonts w:cs="Book Antiqua"/>
          <w:bCs/>
        </w:rPr>
        <w:t>cue Outcomes in Trauma Patients.</w:t>
      </w:r>
      <w:r w:rsidRPr="009F5FDD">
        <w:rPr>
          <w:rFonts w:cs="Book Antiqua"/>
          <w:bCs/>
        </w:rPr>
        <w:t xml:space="preserve"> (Poster presentation</w:t>
      </w:r>
      <w:r w:rsidR="00B85CDA">
        <w:rPr>
          <w:rFonts w:cs="Book Antiqua"/>
          <w:bCs/>
        </w:rPr>
        <w:t xml:space="preserve">, </w:t>
      </w:r>
      <w:r w:rsidRPr="009F5FDD">
        <w:rPr>
          <w:rFonts w:cs="Book Antiqua"/>
          <w:bCs/>
        </w:rPr>
        <w:t>International Society for Pharmacoeconomics and Outcomes Research Conference, May 2013)</w:t>
      </w:r>
    </w:p>
    <w:p w14:paraId="7543DB93" w14:textId="7AED3038" w:rsidR="005D2BDE" w:rsidRDefault="005D2BDE" w:rsidP="00C71707">
      <w:pPr>
        <w:pStyle w:val="Heading2"/>
        <w:ind w:left="0"/>
      </w:pPr>
    </w:p>
    <w:p w14:paraId="1638A52F" w14:textId="5BF770DE" w:rsidR="00123BFA" w:rsidRPr="00460807" w:rsidRDefault="00123BFA" w:rsidP="00123BFA">
      <w:pPr>
        <w:pStyle w:val="BodyText"/>
        <w:tabs>
          <w:tab w:val="left" w:pos="1261"/>
        </w:tabs>
        <w:spacing w:before="167" w:line="270" w:lineRule="exact"/>
        <w:ind w:left="0" w:right="154"/>
        <w:rPr>
          <w:rFonts w:cs="Book Antiqua"/>
          <w:bCs/>
        </w:rPr>
      </w:pPr>
      <w:r w:rsidRPr="00123BFA">
        <w:rPr>
          <w:rFonts w:cs="Book Antiqua"/>
          <w:bCs/>
        </w:rPr>
        <w:t xml:space="preserve"> </w:t>
      </w:r>
    </w:p>
    <w:sectPr w:rsidR="00123BFA" w:rsidRPr="00460807">
      <w:footerReference w:type="default" r:id="rId10"/>
      <w:type w:val="continuous"/>
      <w:pgSz w:w="12240" w:h="15840"/>
      <w:pgMar w:top="420" w:right="520" w:bottom="4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4F90" w14:textId="77777777" w:rsidR="007951B1" w:rsidRDefault="007951B1">
      <w:r>
        <w:separator/>
      </w:r>
    </w:p>
  </w:endnote>
  <w:endnote w:type="continuationSeparator" w:id="0">
    <w:p w14:paraId="5DBAD88E" w14:textId="77777777" w:rsidR="007951B1" w:rsidRDefault="007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lbany AMT">
    <w:panose1 w:val="020B0604020202020204"/>
    <w:charset w:val="00"/>
    <w:family w:val="swiss"/>
    <w:pitch w:val="variable"/>
    <w:sig w:usb0="00000A87" w:usb1="4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D1AF" w14:textId="77777777" w:rsidR="003321F1" w:rsidRDefault="003321F1">
    <w:pPr>
      <w:spacing w:line="14" w:lineRule="auto"/>
      <w:rPr>
        <w:sz w:val="20"/>
        <w:szCs w:val="20"/>
      </w:rPr>
    </w:pPr>
    <w:r>
      <w:rPr>
        <w:noProof/>
      </w:rPr>
      <mc:AlternateContent>
        <mc:Choice Requires="wps">
          <w:drawing>
            <wp:anchor distT="0" distB="0" distL="114300" distR="114300" simplePos="0" relativeHeight="503310056" behindDoc="1" locked="0" layoutInCell="1" allowOverlap="1" wp14:anchorId="2D84B4C3" wp14:editId="4310C382">
              <wp:simplePos x="0" y="0"/>
              <wp:positionH relativeFrom="page">
                <wp:posOffset>3810000</wp:posOffset>
              </wp:positionH>
              <wp:positionV relativeFrom="page">
                <wp:posOffset>9601200</wp:posOffset>
              </wp:positionV>
              <wp:extent cx="139700" cy="33337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F400" w14:textId="77777777" w:rsidR="003321F1" w:rsidRDefault="003321F1">
                          <w:pPr>
                            <w:pStyle w:val="BodyText"/>
                            <w:spacing w:line="250"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4B4C3" id="_x0000_t202" coordsize="21600,21600" o:spt="202" path="m,l,21600r21600,l21600,xe">
              <v:stroke joinstyle="miter"/>
              <v:path gradientshapeok="t" o:connecttype="rect"/>
            </v:shapetype>
            <v:shape id="Text Box 2" o:spid="_x0000_s1027" type="#_x0000_t202" style="position:absolute;margin-left:300pt;margin-top:756pt;width:11pt;height:26.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ifrA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" filled="f" stroked="f">
              <v:textbox inset="0,0,0,0">
                <w:txbxContent>
                  <w:p w14:paraId="5611F400" w14:textId="77777777" w:rsidR="003321F1" w:rsidRDefault="003321F1">
                    <w:pPr>
                      <w:pStyle w:val="BodyText"/>
                      <w:spacing w:line="250"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F25E" w14:textId="77777777" w:rsidR="003321F1" w:rsidRDefault="003321F1">
    <w:pPr>
      <w:spacing w:line="14" w:lineRule="auto"/>
      <w:rPr>
        <w:sz w:val="20"/>
        <w:szCs w:val="20"/>
      </w:rPr>
    </w:pPr>
    <w:r>
      <w:rPr>
        <w:noProof/>
      </w:rPr>
      <mc:AlternateContent>
        <mc:Choice Requires="wps">
          <w:drawing>
            <wp:anchor distT="0" distB="0" distL="114300" distR="114300" simplePos="0" relativeHeight="503310080" behindDoc="1" locked="0" layoutInCell="1" allowOverlap="1" wp14:anchorId="36F20842" wp14:editId="7E33A716">
              <wp:simplePos x="0" y="0"/>
              <wp:positionH relativeFrom="page">
                <wp:posOffset>3825875</wp:posOffset>
              </wp:positionH>
              <wp:positionV relativeFrom="page">
                <wp:posOffset>9790430</wp:posOffset>
              </wp:positionV>
              <wp:extent cx="120650"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B51B" w14:textId="0F3725A1" w:rsidR="003321F1" w:rsidRDefault="003321F1">
                          <w:pPr>
                            <w:pStyle w:val="BodyText"/>
                            <w:spacing w:line="250" w:lineRule="exact"/>
                            <w:ind w:left="40"/>
                          </w:pPr>
                          <w:r>
                            <w:fldChar w:fldCharType="begin"/>
                          </w:r>
                          <w:r>
                            <w:instrText xml:space="preserve"> PAGE </w:instrText>
                          </w:r>
                          <w:r>
                            <w:fldChar w:fldCharType="separate"/>
                          </w:r>
                          <w:r w:rsidR="00302E8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20842" id="_x0000_t202" coordsize="21600,21600" o:spt="202" path="m,l,21600r21600,l21600,xe">
              <v:stroke joinstyle="miter"/>
              <v:path gradientshapeok="t" o:connecttype="rect"/>
            </v:shapetype>
            <v:shape id="Text Box 1" o:spid="_x0000_s1028" type="#_x0000_t202" style="position:absolute;margin-left:301.25pt;margin-top:770.9pt;width:9.5pt;height:12.9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1rQ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" filled="f" stroked="f">
              <v:textbox inset="0,0,0,0">
                <w:txbxContent>
                  <w:p w14:paraId="3816B51B" w14:textId="0F3725A1" w:rsidR="003321F1" w:rsidRDefault="003321F1">
                    <w:pPr>
                      <w:pStyle w:val="BodyText"/>
                      <w:spacing w:line="250" w:lineRule="exact"/>
                      <w:ind w:left="40"/>
                    </w:pPr>
                    <w:r>
                      <w:fldChar w:fldCharType="begin"/>
                    </w:r>
                    <w:r>
                      <w:instrText xml:space="preserve"> PAGE </w:instrText>
                    </w:r>
                    <w:r>
                      <w:fldChar w:fldCharType="separate"/>
                    </w:r>
                    <w:r w:rsidR="00302E8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4607" w14:textId="77777777" w:rsidR="007951B1" w:rsidRDefault="007951B1">
      <w:r>
        <w:separator/>
      </w:r>
    </w:p>
  </w:footnote>
  <w:footnote w:type="continuationSeparator" w:id="0">
    <w:p w14:paraId="71BA4690" w14:textId="77777777" w:rsidR="007951B1" w:rsidRDefault="0079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BCE4" w14:textId="77777777" w:rsidR="003321F1" w:rsidRDefault="003321F1">
    <w:pPr>
      <w:spacing w:line="14" w:lineRule="auto"/>
      <w:rPr>
        <w:sz w:val="20"/>
        <w:szCs w:val="20"/>
      </w:rPr>
    </w:pPr>
    <w:r>
      <w:rPr>
        <w:noProof/>
      </w:rPr>
      <mc:AlternateContent>
        <mc:Choice Requires="wps">
          <w:drawing>
            <wp:anchor distT="0" distB="0" distL="114300" distR="114300" simplePos="0" relativeHeight="503310032" behindDoc="1" locked="0" layoutInCell="1" allowOverlap="1" wp14:anchorId="14FA1268" wp14:editId="47B65870">
              <wp:simplePos x="0" y="0"/>
              <wp:positionH relativeFrom="page">
                <wp:posOffset>673100</wp:posOffset>
              </wp:positionH>
              <wp:positionV relativeFrom="page">
                <wp:posOffset>381000</wp:posOffset>
              </wp:positionV>
              <wp:extent cx="6457950" cy="228600"/>
              <wp:effectExtent l="0" t="0" r="190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F267" w14:textId="527203A4" w:rsidR="003321F1" w:rsidRDefault="003321F1">
                          <w:pPr>
                            <w:tabs>
                              <w:tab w:val="left" w:pos="2982"/>
                              <w:tab w:val="left" w:pos="10149"/>
                            </w:tabs>
                            <w:spacing w:line="257" w:lineRule="exact"/>
                            <w:ind w:left="20"/>
                            <w:rPr>
                              <w:rFonts w:ascii="Times New Roman" w:eastAsia="Times New Roman" w:hAnsi="Times New Roman" w:cs="Times New Roman"/>
                            </w:rPr>
                          </w:pP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Book Antiqua" w:eastAsia="Book Antiqua" w:hAnsi="Book Antiqua" w:cs="Book Antiqua"/>
                              <w:i/>
                              <w:spacing w:val="-1"/>
                              <w:u w:val="single" w:color="000000"/>
                            </w:rPr>
                            <w:t>Teresa Maria Bell</w:t>
                          </w:r>
                          <w:r>
                            <w:rPr>
                              <w:rFonts w:ascii="Book Antiqua" w:eastAsia="Book Antiqua" w:hAnsi="Book Antiqua" w:cs="Book Antiqua"/>
                              <w:i/>
                              <w:spacing w:val="-7"/>
                              <w:u w:val="single" w:color="000000"/>
                            </w:rPr>
                            <w:t xml:space="preserve"> </w:t>
                          </w:r>
                          <w:r>
                            <w:rPr>
                              <w:rFonts w:ascii="Albany AMT" w:eastAsia="Albany AMT" w:hAnsi="Albany AMT" w:cs="Albany AMT"/>
                              <w:i/>
                              <w:u w:val="single" w:color="000000"/>
                            </w:rPr>
                            <w:t>·</w:t>
                          </w:r>
                          <w:r>
                            <w:rPr>
                              <w:rFonts w:ascii="Albany AMT" w:eastAsia="Albany AMT" w:hAnsi="Albany AMT" w:cs="Albany AMT"/>
                              <w:i/>
                              <w:spacing w:val="-13"/>
                              <w:u w:val="single" w:color="000000"/>
                            </w:rPr>
                            <w:t xml:space="preserve"> </w:t>
                          </w:r>
                          <w:r>
                            <w:rPr>
                              <w:rFonts w:ascii="Book Antiqua" w:eastAsia="Book Antiqua" w:hAnsi="Book Antiqua" w:cs="Book Antiqua"/>
                              <w:i/>
                              <w:u w:val="single" w:color="000000"/>
                            </w:rPr>
                            <w:t>Curriculum</w:t>
                          </w:r>
                          <w:r>
                            <w:rPr>
                              <w:rFonts w:ascii="Book Antiqua" w:eastAsia="Book Antiqua" w:hAnsi="Book Antiqua" w:cs="Book Antiqua"/>
                              <w:i/>
                              <w:spacing w:val="-6"/>
                              <w:u w:val="single" w:color="000000"/>
                            </w:rPr>
                            <w:t xml:space="preserve"> </w:t>
                          </w:r>
                          <w:r>
                            <w:rPr>
                              <w:rFonts w:ascii="Book Antiqua" w:eastAsia="Book Antiqua" w:hAnsi="Book Antiqua" w:cs="Book Antiqua"/>
                              <w:i/>
                              <w:spacing w:val="-5"/>
                              <w:u w:val="single" w:color="000000"/>
                            </w:rPr>
                            <w:t>Vitae</w:t>
                          </w:r>
                          <w:r>
                            <w:rPr>
                              <w:rFonts w:ascii="Book Antiqua" w:eastAsia="Book Antiqua" w:hAnsi="Book Antiqua" w:cs="Book Antiqua"/>
                              <w:i/>
                              <w:spacing w:val="-8"/>
                              <w:u w:val="single" w:color="000000"/>
                            </w:rPr>
                            <w:t xml:space="preserve"> </w:t>
                          </w:r>
                          <w:r>
                            <w:rPr>
                              <w:rFonts w:ascii="Albany AMT" w:eastAsia="Albany AMT" w:hAnsi="Albany AMT" w:cs="Albany AMT"/>
                              <w:i/>
                              <w:u w:val="single" w:color="000000"/>
                            </w:rPr>
                            <w:t>·</w:t>
                          </w:r>
                          <w:r>
                            <w:rPr>
                              <w:rFonts w:ascii="Albany AMT" w:eastAsia="Albany AMT" w:hAnsi="Albany AMT" w:cs="Albany AMT"/>
                              <w:i/>
                              <w:spacing w:val="-12"/>
                              <w:u w:val="single" w:color="000000"/>
                            </w:rPr>
                            <w:t xml:space="preserve"> </w:t>
                          </w:r>
                          <w:r w:rsidR="00302E86">
                            <w:rPr>
                              <w:rFonts w:ascii="Book Antiqua" w:eastAsia="Book Antiqua" w:hAnsi="Book Antiqua" w:cs="Book Antiqua"/>
                              <w:i/>
                              <w:u w:val="single" w:color="000000"/>
                            </w:rPr>
                            <w:t>January 2019</w:t>
                          </w:r>
                          <w:r>
                            <w:rPr>
                              <w:rFonts w:ascii="Times New Roman" w:eastAsia="Times New Roman" w:hAnsi="Times New Roman" w:cs="Times New Roman"/>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268" id="_x0000_t202" coordsize="21600,21600" o:spt="202" path="m,l,21600r21600,l21600,xe">
              <v:stroke joinstyle="miter"/>
              <v:path gradientshapeok="t" o:connecttype="rect"/>
            </v:shapetype>
            <v:shape id="Text Box 3" o:spid="_x0000_s1026" type="#_x0000_t202" style="position:absolute;margin-left:53pt;margin-top:30pt;width:508.5pt;height:18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gr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" filled="f" stroked="f">
              <v:textbox inset="0,0,0,0">
                <w:txbxContent>
                  <w:p w14:paraId="1E9DF267" w14:textId="527203A4" w:rsidR="003321F1" w:rsidRDefault="003321F1">
                    <w:pPr>
                      <w:tabs>
                        <w:tab w:val="left" w:pos="2982"/>
                        <w:tab w:val="left" w:pos="10149"/>
                      </w:tabs>
                      <w:spacing w:line="257" w:lineRule="exact"/>
                      <w:ind w:left="20"/>
                      <w:rPr>
                        <w:rFonts w:ascii="Times New Roman" w:eastAsia="Times New Roman" w:hAnsi="Times New Roman" w:cs="Times New Roman"/>
                      </w:rPr>
                    </w:pP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Book Antiqua" w:eastAsia="Book Antiqua" w:hAnsi="Book Antiqua" w:cs="Book Antiqua"/>
                        <w:i/>
                        <w:spacing w:val="-1"/>
                        <w:u w:val="single" w:color="000000"/>
                      </w:rPr>
                      <w:t>Teresa Maria Bell</w:t>
                    </w:r>
                    <w:r>
                      <w:rPr>
                        <w:rFonts w:ascii="Book Antiqua" w:eastAsia="Book Antiqua" w:hAnsi="Book Antiqua" w:cs="Book Antiqua"/>
                        <w:i/>
                        <w:spacing w:val="-7"/>
                        <w:u w:val="single" w:color="000000"/>
                      </w:rPr>
                      <w:t xml:space="preserve"> </w:t>
                    </w:r>
                    <w:r>
                      <w:rPr>
                        <w:rFonts w:ascii="Albany AMT" w:eastAsia="Albany AMT" w:hAnsi="Albany AMT" w:cs="Albany AMT"/>
                        <w:i/>
                        <w:u w:val="single" w:color="000000"/>
                      </w:rPr>
                      <w:t>·</w:t>
                    </w:r>
                    <w:r>
                      <w:rPr>
                        <w:rFonts w:ascii="Albany AMT" w:eastAsia="Albany AMT" w:hAnsi="Albany AMT" w:cs="Albany AMT"/>
                        <w:i/>
                        <w:spacing w:val="-13"/>
                        <w:u w:val="single" w:color="000000"/>
                      </w:rPr>
                      <w:t xml:space="preserve"> </w:t>
                    </w:r>
                    <w:r>
                      <w:rPr>
                        <w:rFonts w:ascii="Book Antiqua" w:eastAsia="Book Antiqua" w:hAnsi="Book Antiqua" w:cs="Book Antiqua"/>
                        <w:i/>
                        <w:u w:val="single" w:color="000000"/>
                      </w:rPr>
                      <w:t>Curriculum</w:t>
                    </w:r>
                    <w:r>
                      <w:rPr>
                        <w:rFonts w:ascii="Book Antiqua" w:eastAsia="Book Antiqua" w:hAnsi="Book Antiqua" w:cs="Book Antiqua"/>
                        <w:i/>
                        <w:spacing w:val="-6"/>
                        <w:u w:val="single" w:color="000000"/>
                      </w:rPr>
                      <w:t xml:space="preserve"> </w:t>
                    </w:r>
                    <w:r>
                      <w:rPr>
                        <w:rFonts w:ascii="Book Antiqua" w:eastAsia="Book Antiqua" w:hAnsi="Book Antiqua" w:cs="Book Antiqua"/>
                        <w:i/>
                        <w:spacing w:val="-5"/>
                        <w:u w:val="single" w:color="000000"/>
                      </w:rPr>
                      <w:t>Vitae</w:t>
                    </w:r>
                    <w:r>
                      <w:rPr>
                        <w:rFonts w:ascii="Book Antiqua" w:eastAsia="Book Antiqua" w:hAnsi="Book Antiqua" w:cs="Book Antiqua"/>
                        <w:i/>
                        <w:spacing w:val="-8"/>
                        <w:u w:val="single" w:color="000000"/>
                      </w:rPr>
                      <w:t xml:space="preserve"> </w:t>
                    </w:r>
                    <w:r>
                      <w:rPr>
                        <w:rFonts w:ascii="Albany AMT" w:eastAsia="Albany AMT" w:hAnsi="Albany AMT" w:cs="Albany AMT"/>
                        <w:i/>
                        <w:u w:val="single" w:color="000000"/>
                      </w:rPr>
                      <w:t>·</w:t>
                    </w:r>
                    <w:r>
                      <w:rPr>
                        <w:rFonts w:ascii="Albany AMT" w:eastAsia="Albany AMT" w:hAnsi="Albany AMT" w:cs="Albany AMT"/>
                        <w:i/>
                        <w:spacing w:val="-12"/>
                        <w:u w:val="single" w:color="000000"/>
                      </w:rPr>
                      <w:t xml:space="preserve"> </w:t>
                    </w:r>
                    <w:r w:rsidR="00302E86">
                      <w:rPr>
                        <w:rFonts w:ascii="Book Antiqua" w:eastAsia="Book Antiqua" w:hAnsi="Book Antiqua" w:cs="Book Antiqua"/>
                        <w:i/>
                        <w:u w:val="single" w:color="000000"/>
                      </w:rPr>
                      <w:t>January 2019</w:t>
                    </w:r>
                    <w:r>
                      <w:rPr>
                        <w:rFonts w:ascii="Times New Roman" w:eastAsia="Times New Roman" w:hAnsi="Times New Roman" w:cs="Times New Roman"/>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A1C19"/>
    <w:multiLevelType w:val="hybridMultilevel"/>
    <w:tmpl w:val="59D0FDF6"/>
    <w:lvl w:ilvl="0" w:tplc="3230D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C7"/>
    <w:rsid w:val="00001ADF"/>
    <w:rsid w:val="00003D1B"/>
    <w:rsid w:val="000068AC"/>
    <w:rsid w:val="00007460"/>
    <w:rsid w:val="0002531A"/>
    <w:rsid w:val="00046062"/>
    <w:rsid w:val="00052A04"/>
    <w:rsid w:val="00053D96"/>
    <w:rsid w:val="000846A7"/>
    <w:rsid w:val="0009454B"/>
    <w:rsid w:val="00096362"/>
    <w:rsid w:val="0009703C"/>
    <w:rsid w:val="000A1319"/>
    <w:rsid w:val="000D1613"/>
    <w:rsid w:val="000D301B"/>
    <w:rsid w:val="000F504E"/>
    <w:rsid w:val="0010223F"/>
    <w:rsid w:val="00112298"/>
    <w:rsid w:val="001131E5"/>
    <w:rsid w:val="00113B6A"/>
    <w:rsid w:val="00115C6A"/>
    <w:rsid w:val="00123BFA"/>
    <w:rsid w:val="001355E0"/>
    <w:rsid w:val="00160C17"/>
    <w:rsid w:val="0017670B"/>
    <w:rsid w:val="001920DD"/>
    <w:rsid w:val="001A02CF"/>
    <w:rsid w:val="001A48C6"/>
    <w:rsid w:val="001C589C"/>
    <w:rsid w:val="001D5957"/>
    <w:rsid w:val="001F1A32"/>
    <w:rsid w:val="001F1B7B"/>
    <w:rsid w:val="002040AD"/>
    <w:rsid w:val="00215CB4"/>
    <w:rsid w:val="00223F89"/>
    <w:rsid w:val="00232BFF"/>
    <w:rsid w:val="00236316"/>
    <w:rsid w:val="00257157"/>
    <w:rsid w:val="002640B0"/>
    <w:rsid w:val="00272D60"/>
    <w:rsid w:val="00272F67"/>
    <w:rsid w:val="0027700E"/>
    <w:rsid w:val="002817C1"/>
    <w:rsid w:val="00283D07"/>
    <w:rsid w:val="002853DD"/>
    <w:rsid w:val="00291AF4"/>
    <w:rsid w:val="002A26EE"/>
    <w:rsid w:val="002B077A"/>
    <w:rsid w:val="002B42A5"/>
    <w:rsid w:val="002C337A"/>
    <w:rsid w:val="002E30DC"/>
    <w:rsid w:val="002E5078"/>
    <w:rsid w:val="00301758"/>
    <w:rsid w:val="00302E86"/>
    <w:rsid w:val="00304D19"/>
    <w:rsid w:val="003165A0"/>
    <w:rsid w:val="00325CC4"/>
    <w:rsid w:val="00331A2E"/>
    <w:rsid w:val="003321F1"/>
    <w:rsid w:val="00332209"/>
    <w:rsid w:val="0033519A"/>
    <w:rsid w:val="00336312"/>
    <w:rsid w:val="003410E6"/>
    <w:rsid w:val="00346171"/>
    <w:rsid w:val="0038198F"/>
    <w:rsid w:val="003855B1"/>
    <w:rsid w:val="003A4B60"/>
    <w:rsid w:val="003A593E"/>
    <w:rsid w:val="003A7ABD"/>
    <w:rsid w:val="003B5B48"/>
    <w:rsid w:val="003C0FB8"/>
    <w:rsid w:val="003F04A7"/>
    <w:rsid w:val="003F5C87"/>
    <w:rsid w:val="003F7CEF"/>
    <w:rsid w:val="004020D4"/>
    <w:rsid w:val="00403534"/>
    <w:rsid w:val="004066C3"/>
    <w:rsid w:val="0041518B"/>
    <w:rsid w:val="0043095B"/>
    <w:rsid w:val="004473B5"/>
    <w:rsid w:val="00447E0E"/>
    <w:rsid w:val="00460807"/>
    <w:rsid w:val="00461F2A"/>
    <w:rsid w:val="004669ED"/>
    <w:rsid w:val="00466E7D"/>
    <w:rsid w:val="004A230A"/>
    <w:rsid w:val="004A331E"/>
    <w:rsid w:val="004A70CB"/>
    <w:rsid w:val="004C2DAD"/>
    <w:rsid w:val="004C77C2"/>
    <w:rsid w:val="004E01F5"/>
    <w:rsid w:val="004E412E"/>
    <w:rsid w:val="004F2DC7"/>
    <w:rsid w:val="005019FB"/>
    <w:rsid w:val="00516560"/>
    <w:rsid w:val="00522B55"/>
    <w:rsid w:val="005313E7"/>
    <w:rsid w:val="005428D3"/>
    <w:rsid w:val="00553CD1"/>
    <w:rsid w:val="005A5867"/>
    <w:rsid w:val="005B589E"/>
    <w:rsid w:val="005B5C00"/>
    <w:rsid w:val="005D2BDE"/>
    <w:rsid w:val="005F6404"/>
    <w:rsid w:val="006003E8"/>
    <w:rsid w:val="00601739"/>
    <w:rsid w:val="00607270"/>
    <w:rsid w:val="006171EA"/>
    <w:rsid w:val="0062549D"/>
    <w:rsid w:val="006259B3"/>
    <w:rsid w:val="006354DE"/>
    <w:rsid w:val="0063639E"/>
    <w:rsid w:val="00642FA8"/>
    <w:rsid w:val="00643BD5"/>
    <w:rsid w:val="006754B3"/>
    <w:rsid w:val="00693BAE"/>
    <w:rsid w:val="006A011B"/>
    <w:rsid w:val="006B675D"/>
    <w:rsid w:val="006C145B"/>
    <w:rsid w:val="006D7300"/>
    <w:rsid w:val="006E2B80"/>
    <w:rsid w:val="006E646D"/>
    <w:rsid w:val="006F1ADF"/>
    <w:rsid w:val="006F62AE"/>
    <w:rsid w:val="007046C1"/>
    <w:rsid w:val="00711CAF"/>
    <w:rsid w:val="00720E85"/>
    <w:rsid w:val="0073473A"/>
    <w:rsid w:val="0075779C"/>
    <w:rsid w:val="00764518"/>
    <w:rsid w:val="00783FD1"/>
    <w:rsid w:val="0079078A"/>
    <w:rsid w:val="007935AB"/>
    <w:rsid w:val="007951B1"/>
    <w:rsid w:val="007A0232"/>
    <w:rsid w:val="007A1CAA"/>
    <w:rsid w:val="007A321C"/>
    <w:rsid w:val="007A482C"/>
    <w:rsid w:val="007A737F"/>
    <w:rsid w:val="007B3068"/>
    <w:rsid w:val="007B49B6"/>
    <w:rsid w:val="007C64C3"/>
    <w:rsid w:val="007D57CB"/>
    <w:rsid w:val="007E5F97"/>
    <w:rsid w:val="007F02C1"/>
    <w:rsid w:val="007F7A89"/>
    <w:rsid w:val="00802D4D"/>
    <w:rsid w:val="00817D03"/>
    <w:rsid w:val="00823A32"/>
    <w:rsid w:val="00824686"/>
    <w:rsid w:val="00852954"/>
    <w:rsid w:val="0086635B"/>
    <w:rsid w:val="00893B86"/>
    <w:rsid w:val="008952F6"/>
    <w:rsid w:val="008A1B25"/>
    <w:rsid w:val="008B274B"/>
    <w:rsid w:val="008D25A2"/>
    <w:rsid w:val="008D3E02"/>
    <w:rsid w:val="008E7918"/>
    <w:rsid w:val="008F3BDE"/>
    <w:rsid w:val="009170A4"/>
    <w:rsid w:val="00923ABE"/>
    <w:rsid w:val="00923E6B"/>
    <w:rsid w:val="00954DA2"/>
    <w:rsid w:val="0097077B"/>
    <w:rsid w:val="00975179"/>
    <w:rsid w:val="009813C9"/>
    <w:rsid w:val="00993EE4"/>
    <w:rsid w:val="00996497"/>
    <w:rsid w:val="009A0D77"/>
    <w:rsid w:val="009A1D9A"/>
    <w:rsid w:val="009A73F6"/>
    <w:rsid w:val="009B12F4"/>
    <w:rsid w:val="009B1DB1"/>
    <w:rsid w:val="009B2BA6"/>
    <w:rsid w:val="009B502E"/>
    <w:rsid w:val="009B7F91"/>
    <w:rsid w:val="009C060D"/>
    <w:rsid w:val="009D14BA"/>
    <w:rsid w:val="009E0543"/>
    <w:rsid w:val="009E1D59"/>
    <w:rsid w:val="009F55A4"/>
    <w:rsid w:val="009F5FDD"/>
    <w:rsid w:val="00A1653A"/>
    <w:rsid w:val="00A1767C"/>
    <w:rsid w:val="00A27402"/>
    <w:rsid w:val="00A441D4"/>
    <w:rsid w:val="00A67297"/>
    <w:rsid w:val="00A72960"/>
    <w:rsid w:val="00A87F2C"/>
    <w:rsid w:val="00AB234D"/>
    <w:rsid w:val="00AB7AB3"/>
    <w:rsid w:val="00AC73BF"/>
    <w:rsid w:val="00AE3D72"/>
    <w:rsid w:val="00B10379"/>
    <w:rsid w:val="00B17810"/>
    <w:rsid w:val="00B262CC"/>
    <w:rsid w:val="00B64137"/>
    <w:rsid w:val="00B805E3"/>
    <w:rsid w:val="00B80FC6"/>
    <w:rsid w:val="00B85CDA"/>
    <w:rsid w:val="00B94A9A"/>
    <w:rsid w:val="00BB60E1"/>
    <w:rsid w:val="00BC7A0D"/>
    <w:rsid w:val="00BD2A9A"/>
    <w:rsid w:val="00BE6B7C"/>
    <w:rsid w:val="00C0000E"/>
    <w:rsid w:val="00C100D8"/>
    <w:rsid w:val="00C12BF0"/>
    <w:rsid w:val="00C1313B"/>
    <w:rsid w:val="00C13DEC"/>
    <w:rsid w:val="00C40C25"/>
    <w:rsid w:val="00C516AA"/>
    <w:rsid w:val="00C54E1F"/>
    <w:rsid w:val="00C71707"/>
    <w:rsid w:val="00C74E70"/>
    <w:rsid w:val="00C82999"/>
    <w:rsid w:val="00C8358D"/>
    <w:rsid w:val="00C9736F"/>
    <w:rsid w:val="00CB0E99"/>
    <w:rsid w:val="00CB50DB"/>
    <w:rsid w:val="00CD41EA"/>
    <w:rsid w:val="00CE3B44"/>
    <w:rsid w:val="00D05E20"/>
    <w:rsid w:val="00D12433"/>
    <w:rsid w:val="00D24B8B"/>
    <w:rsid w:val="00D30B9F"/>
    <w:rsid w:val="00D35D52"/>
    <w:rsid w:val="00D44612"/>
    <w:rsid w:val="00D5642F"/>
    <w:rsid w:val="00D56796"/>
    <w:rsid w:val="00D623B7"/>
    <w:rsid w:val="00D6245F"/>
    <w:rsid w:val="00D65977"/>
    <w:rsid w:val="00D66805"/>
    <w:rsid w:val="00D675E7"/>
    <w:rsid w:val="00D857A2"/>
    <w:rsid w:val="00DA247C"/>
    <w:rsid w:val="00DA44C9"/>
    <w:rsid w:val="00DA48D5"/>
    <w:rsid w:val="00DA55BA"/>
    <w:rsid w:val="00DB0DAF"/>
    <w:rsid w:val="00DC4778"/>
    <w:rsid w:val="00DE0B2B"/>
    <w:rsid w:val="00DE38CB"/>
    <w:rsid w:val="00DE3A5D"/>
    <w:rsid w:val="00DE41D7"/>
    <w:rsid w:val="00DE4D56"/>
    <w:rsid w:val="00DE5FB6"/>
    <w:rsid w:val="00DE73AB"/>
    <w:rsid w:val="00DF1944"/>
    <w:rsid w:val="00DF28D6"/>
    <w:rsid w:val="00E14B9A"/>
    <w:rsid w:val="00E173CE"/>
    <w:rsid w:val="00E20D19"/>
    <w:rsid w:val="00E364BD"/>
    <w:rsid w:val="00E47A74"/>
    <w:rsid w:val="00E66AB0"/>
    <w:rsid w:val="00EC16A8"/>
    <w:rsid w:val="00EC1D8A"/>
    <w:rsid w:val="00EC42B0"/>
    <w:rsid w:val="00EF2C7F"/>
    <w:rsid w:val="00F02208"/>
    <w:rsid w:val="00F04C7A"/>
    <w:rsid w:val="00F148A5"/>
    <w:rsid w:val="00F25F47"/>
    <w:rsid w:val="00F40247"/>
    <w:rsid w:val="00F463F6"/>
    <w:rsid w:val="00F618D1"/>
    <w:rsid w:val="00F67A5B"/>
    <w:rsid w:val="00F77943"/>
    <w:rsid w:val="00FA1274"/>
    <w:rsid w:val="00FA5489"/>
    <w:rsid w:val="00FD28AC"/>
    <w:rsid w:val="00FD76FA"/>
    <w:rsid w:val="00FE5626"/>
    <w:rsid w:val="00FF4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57F76"/>
  <w15:docId w15:val="{E5237679-30D7-4E65-AF74-E0796C3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30DC"/>
  </w:style>
  <w:style w:type="paragraph" w:styleId="Heading1">
    <w:name w:val="heading 1"/>
    <w:basedOn w:val="Normal"/>
    <w:uiPriority w:val="1"/>
    <w:qFormat/>
    <w:pPr>
      <w:ind w:left="120"/>
      <w:outlineLvl w:val="0"/>
    </w:pPr>
    <w:rPr>
      <w:rFonts w:ascii="Book Antiqua" w:eastAsia="Book Antiqua" w:hAnsi="Book Antiqua"/>
      <w:sz w:val="24"/>
      <w:szCs w:val="24"/>
    </w:rPr>
  </w:style>
  <w:style w:type="paragraph" w:styleId="Heading2">
    <w:name w:val="heading 2"/>
    <w:basedOn w:val="Normal"/>
    <w:link w:val="Heading2Char"/>
    <w:uiPriority w:val="1"/>
    <w:qFormat/>
    <w:pPr>
      <w:ind w:left="120"/>
      <w:outlineLvl w:val="1"/>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61"/>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7460"/>
    <w:pPr>
      <w:tabs>
        <w:tab w:val="center" w:pos="4680"/>
        <w:tab w:val="right" w:pos="9360"/>
      </w:tabs>
    </w:pPr>
  </w:style>
  <w:style w:type="character" w:customStyle="1" w:styleId="HeaderChar">
    <w:name w:val="Header Char"/>
    <w:basedOn w:val="DefaultParagraphFont"/>
    <w:link w:val="Header"/>
    <w:uiPriority w:val="99"/>
    <w:rsid w:val="00007460"/>
  </w:style>
  <w:style w:type="paragraph" w:styleId="Footer">
    <w:name w:val="footer"/>
    <w:basedOn w:val="Normal"/>
    <w:link w:val="FooterChar"/>
    <w:uiPriority w:val="99"/>
    <w:unhideWhenUsed/>
    <w:rsid w:val="00007460"/>
    <w:pPr>
      <w:tabs>
        <w:tab w:val="center" w:pos="4680"/>
        <w:tab w:val="right" w:pos="9360"/>
      </w:tabs>
    </w:pPr>
  </w:style>
  <w:style w:type="character" w:customStyle="1" w:styleId="FooterChar">
    <w:name w:val="Footer Char"/>
    <w:basedOn w:val="DefaultParagraphFont"/>
    <w:link w:val="Footer"/>
    <w:uiPriority w:val="99"/>
    <w:rsid w:val="00007460"/>
  </w:style>
  <w:style w:type="character" w:styleId="Hyperlink">
    <w:name w:val="Hyperlink"/>
    <w:basedOn w:val="DefaultParagraphFont"/>
    <w:uiPriority w:val="99"/>
    <w:unhideWhenUsed/>
    <w:rsid w:val="00007460"/>
    <w:rPr>
      <w:color w:val="0000FF" w:themeColor="hyperlink"/>
      <w:u w:val="single"/>
    </w:rPr>
  </w:style>
  <w:style w:type="character" w:styleId="FollowedHyperlink">
    <w:name w:val="FollowedHyperlink"/>
    <w:basedOn w:val="DefaultParagraphFont"/>
    <w:uiPriority w:val="99"/>
    <w:semiHidden/>
    <w:unhideWhenUsed/>
    <w:rsid w:val="00C8358D"/>
    <w:rPr>
      <w:color w:val="800080" w:themeColor="followedHyperlink"/>
      <w:u w:val="single"/>
    </w:rPr>
  </w:style>
  <w:style w:type="character" w:customStyle="1" w:styleId="BodyTextChar">
    <w:name w:val="Body Text Char"/>
    <w:basedOn w:val="DefaultParagraphFont"/>
    <w:link w:val="BodyText"/>
    <w:uiPriority w:val="1"/>
    <w:rsid w:val="00272D60"/>
    <w:rPr>
      <w:rFonts w:ascii="Book Antiqua" w:eastAsia="Book Antiqua" w:hAnsi="Book Antiqua"/>
    </w:rPr>
  </w:style>
  <w:style w:type="character" w:customStyle="1" w:styleId="Heading2Char">
    <w:name w:val="Heading 2 Char"/>
    <w:basedOn w:val="DefaultParagraphFont"/>
    <w:link w:val="Heading2"/>
    <w:uiPriority w:val="1"/>
    <w:rsid w:val="007F7A89"/>
    <w:rPr>
      <w:rFonts w:ascii="Book Antiqua" w:eastAsia="Book Antiqua" w:hAnsi="Book Antiqua"/>
      <w:b/>
      <w:bCs/>
    </w:rPr>
  </w:style>
  <w:style w:type="paragraph" w:styleId="BalloonText">
    <w:name w:val="Balloon Text"/>
    <w:basedOn w:val="Normal"/>
    <w:link w:val="BalloonTextChar"/>
    <w:uiPriority w:val="99"/>
    <w:semiHidden/>
    <w:unhideWhenUsed/>
    <w:rsid w:val="00617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7AF-9052-4D8D-9824-3F6119C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Teresa Maria</dc:creator>
  <cp:lastModifiedBy>Bell, Teresa Maria</cp:lastModifiedBy>
  <cp:revision>2</cp:revision>
  <cp:lastPrinted>2017-01-05T14:31:00Z</cp:lastPrinted>
  <dcterms:created xsi:type="dcterms:W3CDTF">2019-01-07T23:40:00Z</dcterms:created>
  <dcterms:modified xsi:type="dcterms:W3CDTF">2019-01-07T23:40:00Z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2014-08-28T00:00:00Z</vt:filetime>
  </property>
</Properties>
</file>